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13" w:rsidRDefault="00BD4513" w:rsidP="00470E30">
      <w:pPr>
        <w:spacing w:line="380" w:lineRule="exact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tbl>
      <w:tblPr>
        <w:tblW w:w="9096" w:type="dxa"/>
        <w:tblInd w:w="372" w:type="dxa"/>
        <w:tblLook w:val="00A0"/>
      </w:tblPr>
      <w:tblGrid>
        <w:gridCol w:w="3402"/>
        <w:gridCol w:w="5694"/>
      </w:tblGrid>
      <w:tr w:rsidR="00BD4513" w:rsidRPr="00111DCA" w:rsidTr="000819FA">
        <w:trPr>
          <w:trHeight w:val="2157"/>
        </w:trPr>
        <w:tc>
          <w:tcPr>
            <w:tcW w:w="3402" w:type="dxa"/>
          </w:tcPr>
          <w:p w:rsidR="00BD4513" w:rsidRPr="00111DCA" w:rsidRDefault="00BD4513" w:rsidP="00C34E1F">
            <w:pPr>
              <w:spacing w:line="223" w:lineRule="auto"/>
              <w:jc w:val="center"/>
            </w:pPr>
          </w:p>
        </w:tc>
        <w:tc>
          <w:tcPr>
            <w:tcW w:w="5694" w:type="dxa"/>
          </w:tcPr>
          <w:p w:rsidR="00BD4513" w:rsidRPr="00111DCA" w:rsidRDefault="00BD4513" w:rsidP="00C34E1F">
            <w:pPr>
              <w:spacing w:line="223" w:lineRule="auto"/>
              <w:ind w:left="147"/>
              <w:jc w:val="center"/>
              <w:rPr>
                <w:b/>
              </w:rPr>
            </w:pPr>
            <w:r w:rsidRPr="00111DCA">
              <w:rPr>
                <w:b/>
              </w:rPr>
              <w:t>УТВЕРЖДАЮ</w:t>
            </w:r>
          </w:p>
          <w:p w:rsidR="00BD4513" w:rsidRDefault="00BD4513" w:rsidP="00C34E1F">
            <w:pPr>
              <w:spacing w:line="223" w:lineRule="auto"/>
              <w:ind w:left="147"/>
              <w:jc w:val="center"/>
              <w:rPr>
                <w:b/>
              </w:rPr>
            </w:pPr>
          </w:p>
          <w:p w:rsidR="00BD4513" w:rsidRDefault="00BD4513" w:rsidP="00C34E1F">
            <w:pPr>
              <w:ind w:left="147"/>
              <w:jc w:val="center"/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BD4513" w:rsidRDefault="00BD4513" w:rsidP="00C34E1F">
            <w:pPr>
              <w:ind w:left="147"/>
              <w:jc w:val="center"/>
              <w:rPr>
                <w:b/>
              </w:rPr>
            </w:pPr>
            <w:r>
              <w:rPr>
                <w:b/>
              </w:rPr>
              <w:t>ОГАУК « Ульяновский драматический театр им. И.А. Гончарова»</w:t>
            </w:r>
          </w:p>
          <w:p w:rsidR="00BD4513" w:rsidRPr="00111DCA" w:rsidRDefault="00BD4513" w:rsidP="00C34E1F">
            <w:pPr>
              <w:ind w:left="147"/>
              <w:jc w:val="center"/>
              <w:rPr>
                <w:b/>
              </w:rPr>
            </w:pPr>
          </w:p>
          <w:p w:rsidR="00BD4513" w:rsidRPr="00111DCA" w:rsidRDefault="00BD4513" w:rsidP="00C34E1F">
            <w:pPr>
              <w:spacing w:line="223" w:lineRule="auto"/>
              <w:ind w:left="147"/>
              <w:jc w:val="center"/>
              <w:rPr>
                <w:b/>
              </w:rPr>
            </w:pPr>
          </w:p>
          <w:p w:rsidR="00BD4513" w:rsidRPr="00111DCA" w:rsidRDefault="00BD4513" w:rsidP="00C34E1F">
            <w:pPr>
              <w:spacing w:line="223" w:lineRule="auto"/>
              <w:ind w:left="147"/>
              <w:jc w:val="center"/>
              <w:rPr>
                <w:b/>
              </w:rPr>
            </w:pPr>
            <w:r w:rsidRPr="00111DCA">
              <w:rPr>
                <w:b/>
              </w:rPr>
              <w:t>________________</w:t>
            </w:r>
            <w:r>
              <w:rPr>
                <w:b/>
              </w:rPr>
              <w:t xml:space="preserve">Н.А. Никонорова </w:t>
            </w:r>
          </w:p>
          <w:p w:rsidR="00BD4513" w:rsidRPr="00C1536E" w:rsidRDefault="00BD4513" w:rsidP="00C34E1F">
            <w:pPr>
              <w:spacing w:line="223" w:lineRule="auto"/>
              <w:ind w:left="147"/>
              <w:jc w:val="center"/>
              <w:rPr>
                <w:b/>
                <w:sz w:val="12"/>
                <w:szCs w:val="12"/>
              </w:rPr>
            </w:pPr>
          </w:p>
          <w:p w:rsidR="00BD4513" w:rsidRPr="00111DCA" w:rsidRDefault="00BD4513" w:rsidP="000819FA">
            <w:pPr>
              <w:spacing w:line="223" w:lineRule="auto"/>
              <w:ind w:left="14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11DCA">
              <w:rPr>
                <w:b/>
              </w:rPr>
              <w:t>_________________</w:t>
            </w:r>
            <w:r>
              <w:rPr>
                <w:b/>
              </w:rPr>
              <w:t xml:space="preserve"> </w:t>
            </w:r>
            <w:r w:rsidRPr="00111DCA">
              <w:rPr>
                <w:b/>
              </w:rPr>
              <w:t>2016</w:t>
            </w:r>
            <w:r>
              <w:rPr>
                <w:b/>
              </w:rPr>
              <w:t xml:space="preserve"> года</w:t>
            </w:r>
          </w:p>
        </w:tc>
      </w:tr>
    </w:tbl>
    <w:p w:rsidR="00BD4513" w:rsidRDefault="00BD4513" w:rsidP="00470E30">
      <w:pPr>
        <w:spacing w:line="380" w:lineRule="exact"/>
        <w:jc w:val="center"/>
        <w:rPr>
          <w:b/>
        </w:rPr>
      </w:pPr>
    </w:p>
    <w:p w:rsidR="00BD4513" w:rsidRDefault="00BD4513" w:rsidP="00470E30">
      <w:pPr>
        <w:spacing w:line="380" w:lineRule="exact"/>
        <w:jc w:val="center"/>
        <w:rPr>
          <w:b/>
        </w:rPr>
      </w:pPr>
    </w:p>
    <w:p w:rsidR="00BD4513" w:rsidRDefault="00BD4513" w:rsidP="00470E30">
      <w:pPr>
        <w:spacing w:line="380" w:lineRule="exact"/>
        <w:jc w:val="center"/>
        <w:rPr>
          <w:b/>
        </w:rPr>
      </w:pPr>
    </w:p>
    <w:p w:rsidR="00BD4513" w:rsidRDefault="00BD4513" w:rsidP="00470E30">
      <w:pPr>
        <w:spacing w:line="380" w:lineRule="exact"/>
        <w:jc w:val="center"/>
        <w:rPr>
          <w:b/>
        </w:rPr>
      </w:pPr>
    </w:p>
    <w:p w:rsidR="00BD4513" w:rsidRDefault="00BD4513" w:rsidP="00470E30">
      <w:pPr>
        <w:spacing w:line="340" w:lineRule="exact"/>
        <w:ind w:firstLine="709"/>
        <w:jc w:val="center"/>
        <w:rPr>
          <w:b/>
        </w:rPr>
      </w:pPr>
      <w:r w:rsidRPr="005C4EA4">
        <w:rPr>
          <w:b/>
        </w:rPr>
        <w:t>Кодекс этики и служебного поведения работников</w:t>
      </w:r>
      <w:r>
        <w:rPr>
          <w:b/>
        </w:rPr>
        <w:t xml:space="preserve">  </w:t>
      </w:r>
    </w:p>
    <w:p w:rsidR="00BD4513" w:rsidRPr="005C4EA4" w:rsidRDefault="00BD4513" w:rsidP="00470E30">
      <w:pPr>
        <w:spacing w:line="340" w:lineRule="exact"/>
        <w:ind w:firstLine="709"/>
        <w:jc w:val="center"/>
        <w:rPr>
          <w:b/>
        </w:rPr>
      </w:pPr>
      <w:r w:rsidRPr="005C4EA4">
        <w:rPr>
          <w:b/>
        </w:rPr>
        <w:t xml:space="preserve"> </w:t>
      </w:r>
      <w:r>
        <w:rPr>
          <w:b/>
        </w:rPr>
        <w:t xml:space="preserve">ОГАУК « Ульяновский драматический театр им. И.А. Гончарова»  </w:t>
      </w:r>
    </w:p>
    <w:p w:rsidR="00BD4513" w:rsidRDefault="00BD4513" w:rsidP="00470E30">
      <w:pPr>
        <w:spacing w:line="340" w:lineRule="exact"/>
        <w:ind w:firstLine="709"/>
        <w:jc w:val="center"/>
      </w:pPr>
    </w:p>
    <w:p w:rsidR="00BD4513" w:rsidRDefault="00BD4513" w:rsidP="00470E30">
      <w:pPr>
        <w:numPr>
          <w:ilvl w:val="0"/>
          <w:numId w:val="2"/>
        </w:numPr>
        <w:spacing w:line="380" w:lineRule="exact"/>
        <w:jc w:val="center"/>
      </w:pPr>
      <w:r>
        <w:t>Введение</w:t>
      </w:r>
    </w:p>
    <w:p w:rsidR="00BD4513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Кодекс этики и служебного поведения работников </w:t>
      </w:r>
      <w:r>
        <w:t>ОГАУК «Ульяновский драматический театр им. И.А. Гончарова»</w:t>
      </w:r>
      <w:r w:rsidRPr="00470E30">
        <w:t xml:space="preserve"> (далее – Кодекс), устанавливает правила, предусматривающие этические ценности и правила служебного поведения</w:t>
      </w:r>
      <w:r>
        <w:t xml:space="preserve"> </w:t>
      </w:r>
      <w:r w:rsidRPr="00470E30">
        <w:t xml:space="preserve"> руководящих работников и иного персонала </w:t>
      </w:r>
      <w:r>
        <w:t xml:space="preserve">учреждения </w:t>
      </w:r>
      <w:r w:rsidRPr="00470E30">
        <w:t xml:space="preserve"> (далее – Работники), профилактику коррупционных и иных правоотношений, а также определяет основополагающие принципы их взаимоотношений между Работниками </w:t>
      </w:r>
      <w:r>
        <w:t>учреждения</w:t>
      </w:r>
      <w:r w:rsidRPr="00470E30">
        <w:t>, с обществом в целом, правоохранительными и другими органами государственной власти, организациями и исполнительными органами государственной власти и органами местного самоуправления муниципальных образований Ульяновской области (далее – Органы власти).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Настоящий Кодекс основан на общепринятых стандартах делового поведения и является составной частью системы управления </w:t>
      </w:r>
      <w:r>
        <w:t>Учреждения</w:t>
      </w:r>
      <w:r w:rsidRPr="00470E30">
        <w:t>, способствует всестороннему её развитию, устанавливает основополагающие принципы принятия управленческих решений в экономической и социально-трудовой сферах.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Настоящий Кодекс разработан с учётом требований законодательства Российской Федерации, принципов корпоративного управления Организации экономического сотрудничества и развития (ОЭСР), Федерального закона от   03 ноября 2006 года № 174-</w:t>
      </w:r>
      <w:r>
        <w:t>ФЗ «Об автономных учреждениях».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Целью принятия настоящего Кодекса является формирование условий для повышения прозрачности деятельности</w:t>
      </w:r>
      <w:r w:rsidRPr="0082778F">
        <w:t xml:space="preserve"> </w:t>
      </w:r>
      <w:r>
        <w:t>Учреждения</w:t>
      </w:r>
      <w:r w:rsidRPr="00470E30">
        <w:t>, снижения коррупционных рисков, а также формирование корпоративной культуры и системы ценностей.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Задачами настоящего Кодекса являются: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профилактика коррупционных рисков и предотвращение конфликта интересов;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формирование эффективной системы антикоррупционного противодействия в</w:t>
      </w:r>
      <w:r>
        <w:t xml:space="preserve"> Учреждении</w:t>
      </w:r>
      <w:r w:rsidRPr="00470E30">
        <w:t>;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соблюдение норм деловой этики Работниками </w:t>
      </w:r>
      <w:r>
        <w:t>Учреждения</w:t>
      </w:r>
      <w:r w:rsidRPr="00470E30">
        <w:t>;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повышение и развитие единой корпоративной культуры в </w:t>
      </w:r>
      <w:r>
        <w:t>Учреждении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Настоящий Кодекс направлен на принятие управленческих решений в </w:t>
      </w:r>
      <w:r>
        <w:t xml:space="preserve">Учреждении </w:t>
      </w:r>
      <w:r w:rsidRPr="00470E30">
        <w:t xml:space="preserve"> в соответствии с законодательством Российской Федерации и соблюдением общепринятых в деловой практике этических принципов.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В целях эффективной реализации положений настоящего Кодекса в </w:t>
      </w:r>
      <w:r>
        <w:t xml:space="preserve">Учреждении </w:t>
      </w:r>
      <w:r w:rsidRPr="00470E30">
        <w:t xml:space="preserve"> создаётся Комиссия по противодействию коррупции и урегулированию конфликта интересов, а также назначается </w:t>
      </w:r>
      <w:r>
        <w:t>лицо</w:t>
      </w:r>
      <w:r w:rsidRPr="00470E30">
        <w:t>, ответственное за профилактику коррупционных и иных правонарушений.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настоящего Кодекса, ему следует обратиться к своему непосредственному руководителю, и/или в Комиссию по противодействию коррупции и урегулированию конфликта интересов, и/или в подразделение (к лицу), ответственное за профилактику коррупционных и иных правонарушений.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Кодекс 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>
        <w:t>Учреждением</w:t>
      </w:r>
      <w:r w:rsidRPr="00470E30">
        <w:t xml:space="preserve">, а также для физических и юридических лиц, исполняющих поручения, либо представляющих </w:t>
      </w:r>
      <w:r>
        <w:t xml:space="preserve">Учреждение </w:t>
      </w:r>
      <w:r w:rsidRPr="00470E30">
        <w:t xml:space="preserve"> перед третьими лицами, если их действия осуществляются от имени </w:t>
      </w:r>
      <w:r>
        <w:t>Учреждения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Несоблюдение требований Кодекса может повлечь за собой применение дисциплинарных взысканий, а также инициирование от имени </w:t>
      </w:r>
      <w:r>
        <w:t xml:space="preserve">Учреждения </w:t>
      </w:r>
      <w:r w:rsidRPr="00470E30">
        <w:t xml:space="preserve">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Полученная Комиссией по противодействию коррупции и урегулированию конфликта интересов и </w:t>
      </w:r>
      <w:r>
        <w:t>лицом</w:t>
      </w:r>
      <w:r w:rsidRPr="00470E30">
        <w:t>, ответственным за профилактику коррупционных и иных правонарушений, информация о нарушении положений настоящего Кодекса считается конфиденциальной и защищённой от несанкционированного доступа третьих лиц. Лицо, сообщившее о нарушении, имеет право получить информацию о ходе рассмотрения его сообщения.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center"/>
      </w:pPr>
      <w:r w:rsidRPr="00470E30">
        <w:t>2. Миссия и ценности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Миссией </w:t>
      </w:r>
      <w:r>
        <w:t xml:space="preserve">Учреждения </w:t>
      </w:r>
      <w:r w:rsidRPr="00470E30">
        <w:t xml:space="preserve"> является выполнение задач, поставленных перед </w:t>
      </w:r>
      <w:r>
        <w:t xml:space="preserve">ним </w:t>
      </w:r>
      <w:r w:rsidRPr="00470E30">
        <w:t>Органами власти.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Приоритетными ценностями </w:t>
      </w:r>
      <w:r>
        <w:t xml:space="preserve">Учреждения </w:t>
      </w:r>
      <w:r w:rsidRPr="00470E30">
        <w:t>являются: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1. Законность. Работники </w:t>
      </w:r>
      <w:r>
        <w:t xml:space="preserve">Учреждения </w:t>
      </w:r>
      <w:r w:rsidRPr="00470E30">
        <w:t xml:space="preserve"> осуществляют свою деятельность в соответствии с законодательством Российской Федерации и внутренними распорядительными документами </w:t>
      </w:r>
      <w:r>
        <w:t>Учреждения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2. Эффективность. </w:t>
      </w:r>
      <w:r>
        <w:t>Учреждение</w:t>
      </w:r>
      <w:r w:rsidRPr="00470E30">
        <w:t xml:space="preserve"> на постоянной основе осуществляет оптимизацию своих расходов, повышая результативность от распоряжения государственным имуществом, рентабельность деятельности и защиту государственных интересов в рамках своей компетенции.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3. Социальная ответственность. </w:t>
      </w:r>
      <w:r>
        <w:t xml:space="preserve">Учреждение </w:t>
      </w:r>
      <w:r w:rsidRPr="00470E30">
        <w:t xml:space="preserve"> осуществляет реализацию различных программ в сфере охраны труда, защиты окружающей среды, повышения качества жизни Работников и их семей. В рамках своей компетенц</w:t>
      </w:r>
      <w:r>
        <w:t>ии Учреждение</w:t>
      </w:r>
      <w:r w:rsidRPr="00470E30">
        <w:t xml:space="preserve"> осуществляет деятельность по решению государственных социальных задач, в том числе реализации определённых товаров и услуг по </w:t>
      </w:r>
      <w:r>
        <w:t xml:space="preserve">установленным </w:t>
      </w:r>
      <w:r w:rsidRPr="00470E30">
        <w:t xml:space="preserve"> ценам и организации закупочных и товарных интервенций по товарам первой необходимости, а также отдельные дотируемые виды деятельности и ведение убыточных производств.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4. Кадровый потенциал. </w:t>
      </w:r>
      <w:r>
        <w:t xml:space="preserve">Учреждение </w:t>
      </w:r>
      <w:r w:rsidRPr="00470E30">
        <w:t xml:space="preserve"> создаёт комфортные условия для осуществления профессиональной деятельности Работников путём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5. Надёжность. Выстраивая деловые отношения, </w:t>
      </w:r>
      <w:r>
        <w:t xml:space="preserve">Учреждение </w:t>
      </w:r>
      <w:r w:rsidRPr="00470E30">
        <w:t xml:space="preserve">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6. Нравственность. </w:t>
      </w:r>
      <w:r>
        <w:t xml:space="preserve">Учреждение </w:t>
      </w:r>
      <w:r w:rsidRPr="00470E30">
        <w:t xml:space="preserve"> осуществляет свою деятельность, основываясь на профессиональной этике, честности, справедливости, общепринятых нормах порядочности.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numPr>
          <w:ilvl w:val="0"/>
          <w:numId w:val="1"/>
        </w:numPr>
        <w:spacing w:line="380" w:lineRule="exact"/>
        <w:ind w:left="0" w:firstLine="709"/>
        <w:jc w:val="center"/>
      </w:pPr>
      <w:r w:rsidRPr="00470E30">
        <w:t>Этические принципы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Работники </w:t>
      </w:r>
      <w:r>
        <w:t>Учреждения</w:t>
      </w:r>
      <w:r w:rsidRPr="00470E30">
        <w:t xml:space="preserve"> руководствуются в своей деятельности следующими этическими принципами: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1. Добросовестность. Работники </w:t>
      </w:r>
      <w:r>
        <w:t>Учреждения</w:t>
      </w:r>
      <w:r w:rsidRPr="00470E30">
        <w:t xml:space="preserve"> не должны злоупотреблять своими должностными полномочиями в целях получения личной выгоды или выгоды в пользу третьих лиц в ущерб интересам </w:t>
      </w:r>
      <w:r>
        <w:t>Учреждения.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2. Профессионализм. Профессиональные стандарты, принятые в </w:t>
      </w:r>
      <w:r>
        <w:t>Учреждении</w:t>
      </w:r>
      <w:r w:rsidRPr="00470E30">
        <w:t>, обеспечивают соответствие занимаемой должности квалификации, уровня образования и опыта Работников.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3. Репутация. Управленческие решения и действия Работников должны соответствовать цели поддержания положительной деловой репутации </w:t>
      </w:r>
      <w:r>
        <w:t>Учреждения</w:t>
      </w:r>
      <w:r w:rsidRPr="00470E30">
        <w:t xml:space="preserve">. Работники должны предпринимать </w:t>
      </w:r>
      <w:r>
        <w:t xml:space="preserve"> </w:t>
      </w:r>
      <w:r w:rsidRPr="00470E30">
        <w:t xml:space="preserve">усилия по предотвращению ситуаций, при которых их действия (бездействие) могут нанести экономический, репутационный или иной ущерб </w:t>
      </w:r>
      <w:r>
        <w:t>Учреждению.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4. Открытость и прозрачность. Деятельность Работников </w:t>
      </w:r>
      <w:r>
        <w:t>Учреждения</w:t>
      </w:r>
      <w:r w:rsidRPr="00470E30">
        <w:t xml:space="preserve"> строится на принципах информационной открытости. Все заинтересованные стороны вправе получать достоверные, полные и оперативные данные с учётом соблюдения законодательства Российской Федерации.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5. Конфиденциальность. Работники </w:t>
      </w:r>
      <w:r>
        <w:t>Учреждения</w:t>
      </w:r>
      <w:r w:rsidRPr="00470E30">
        <w:t xml:space="preserve"> должны обеспечивать сохранность и конфиденциальность информации, содержащей государственную, коммерческую и иную тайну,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репутационный или иной ущерб </w:t>
      </w:r>
      <w:r>
        <w:t>учреждению.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6. Эффективность и сплочённость. Работники </w:t>
      </w:r>
      <w:r>
        <w:t xml:space="preserve">Учреждения </w:t>
      </w:r>
      <w:r w:rsidRPr="00470E30">
        <w:t xml:space="preserve"> действуют сплочённым коллективом. 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7. Уважение. В </w:t>
      </w:r>
      <w:r>
        <w:t>Учреждении</w:t>
      </w:r>
      <w:r w:rsidRPr="00470E30">
        <w:t xml:space="preserve"> строго соблюдаются принципы уважительного отношения между Работниками, а также с контрагентами и официальными представителями Органов власти.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8. Ответственность. Работник </w:t>
      </w:r>
      <w:r>
        <w:t>Учреждения</w:t>
      </w:r>
      <w:r w:rsidRPr="00470E30">
        <w:t xml:space="preserve"> несёт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center"/>
      </w:pPr>
      <w:r w:rsidRPr="00470E30">
        <w:t>4. Защита информации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882CA2">
      <w:pPr>
        <w:spacing w:line="340" w:lineRule="exact"/>
        <w:ind w:firstLine="709"/>
        <w:jc w:val="both"/>
      </w:pPr>
      <w:r>
        <w:t>Учреждение</w:t>
      </w:r>
      <w:r w:rsidRPr="00470E30">
        <w:t xml:space="preserve"> обеспечива</w:t>
      </w:r>
      <w:r>
        <w:t>е</w:t>
      </w:r>
      <w:r w:rsidRPr="00470E30">
        <w:t>т защиту персональных данных Работников в соответствии с действующим законодательством Российской Федерации.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Работникам запрещено разглашать конфиденциальную, инсайдерскую и иную информацию, составляющую государственную, коммерческую и иную тайну, охраняемую в соответствии с законодательством Российской Федерации и иную информацию ограниченного доступа.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незамедлительно проинформировать своего непосредственного руководителя, и/или Комиссию по противодействию коррупции и урегулированию конфликта интересов, и/или лицо ответственное за профилактику коррупционных и иных правонарушений.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Работники обязаны предпринимать все возможные меры для обеспечения защиты, охраняемой законодательством Российской Федерации, конфиденциальной, инсайдерской и иной информации, разглашение которой может нанести ущерб интересам </w:t>
      </w:r>
      <w:r>
        <w:t>Учреждения.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</w:t>
      </w:r>
      <w:r>
        <w:t>Учреждения.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Незаконное использование или неосторожное разглашение конфиденциальной, инсайдерской и иной информации, являющейся информацией ограниченного доступа или охраняемой в соответствии с законодательством Российской Федерации, может привести к инициированию от имени </w:t>
      </w:r>
      <w:r>
        <w:t>Учреждения</w:t>
      </w:r>
      <w:r w:rsidRPr="00470E30">
        <w:t xml:space="preserve"> в отношении нарушителей требований Кодекса применения предусмотренных законодательством Российской Федерации мер ответственности.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Default="00BD4513" w:rsidP="00470E30">
      <w:pPr>
        <w:spacing w:line="380" w:lineRule="exact"/>
        <w:ind w:firstLine="709"/>
        <w:jc w:val="center"/>
      </w:pPr>
    </w:p>
    <w:p w:rsidR="00BD4513" w:rsidRPr="00470E30" w:rsidRDefault="00BD4513" w:rsidP="00470E30">
      <w:pPr>
        <w:spacing w:line="380" w:lineRule="exact"/>
        <w:ind w:firstLine="709"/>
        <w:jc w:val="center"/>
      </w:pPr>
      <w:r w:rsidRPr="00470E30">
        <w:t>5. Конфликт интересов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Работники </w:t>
      </w:r>
      <w:r>
        <w:t xml:space="preserve">Учреждения </w:t>
      </w:r>
      <w:r w:rsidRPr="00470E30">
        <w:t xml:space="preserve">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</w:t>
      </w:r>
      <w:r>
        <w:t>Учреждения</w:t>
      </w:r>
      <w:r w:rsidRPr="00470E30">
        <w:t>, так и со стороны третьих лиц в предвзятости и необъективности, а также незамедлительно сообщить о личной заинтересованности своему непосредственному руководителю и/или в Комиссию по противодействию коррупции и урегулированию конфликта интересов, и/или лицу ответственному за профилактику коррупцио</w:t>
      </w:r>
      <w:r>
        <w:t>нных и иных правонарушений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предусмотренном Положением о Комиссии по противодействию коррупции и урегулированию конфликта интересов в организации, подведомственной Органам власти.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Работники </w:t>
      </w:r>
      <w:r>
        <w:t>Учреждения</w:t>
      </w:r>
      <w:r w:rsidRPr="00470E30">
        <w:t xml:space="preserve"> осуществляют свои должностные обязанности исключительно в интересах </w:t>
      </w:r>
      <w:r>
        <w:t>Учреждения</w:t>
      </w:r>
      <w:r w:rsidRPr="00470E30">
        <w:t xml:space="preserve"> и государства в лице Органов власти.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Работником не допускается заключение сделок и возникновение ситуаций, в которых личные интересы Работника вступают в конфликт с интересами </w:t>
      </w:r>
      <w:r>
        <w:t>Учреждения.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Работники </w:t>
      </w:r>
      <w:r>
        <w:t>Учреждения</w:t>
      </w:r>
      <w:r w:rsidRPr="00470E30">
        <w:t xml:space="preserve"> не оказывают влияние на решение Единоличного исполнительного органа Организации с целью необоснованного приёма на работу лиц, в устройстве которых заинтересованы, а также с целью необоснованного повышения по службе других Работников.</w:t>
      </w:r>
    </w:p>
    <w:p w:rsidR="00BD4513" w:rsidRDefault="00BD4513" w:rsidP="00470E30">
      <w:pPr>
        <w:spacing w:line="380" w:lineRule="exact"/>
        <w:ind w:firstLine="709"/>
        <w:jc w:val="both"/>
      </w:pPr>
      <w:r w:rsidRPr="00470E30">
        <w:t>Участие Работников в принятии решений, касающихся деловых отношений 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</w:p>
    <w:p w:rsidR="00BD4513" w:rsidRDefault="00BD4513" w:rsidP="00470E30">
      <w:pPr>
        <w:spacing w:line="380" w:lineRule="exact"/>
        <w:ind w:firstLine="709"/>
        <w:jc w:val="both"/>
      </w:pPr>
    </w:p>
    <w:p w:rsidR="00BD4513" w:rsidRDefault="00BD4513" w:rsidP="00187C6A">
      <w:pPr>
        <w:pStyle w:val="ConsPlusNormal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Правила п</w:t>
      </w:r>
      <w:r w:rsidRPr="00F33B4C">
        <w:rPr>
          <w:sz w:val="28"/>
          <w:szCs w:val="28"/>
        </w:rPr>
        <w:t>оведени</w:t>
      </w:r>
      <w:r>
        <w:rPr>
          <w:sz w:val="28"/>
          <w:szCs w:val="28"/>
        </w:rPr>
        <w:t>я</w:t>
      </w:r>
      <w:r w:rsidRPr="00F33B4C">
        <w:rPr>
          <w:sz w:val="28"/>
          <w:szCs w:val="28"/>
        </w:rPr>
        <w:t xml:space="preserve"> в сфере закупок</w:t>
      </w:r>
    </w:p>
    <w:p w:rsidR="00BD4513" w:rsidRPr="00F33B4C" w:rsidRDefault="00BD4513" w:rsidP="00187C6A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 w:rsidRPr="00094D99">
        <w:rPr>
          <w:sz w:val="28"/>
          <w:szCs w:val="28"/>
        </w:rPr>
        <w:t xml:space="preserve">1. </w:t>
      </w:r>
      <w:r w:rsidRPr="00537582">
        <w:rPr>
          <w:sz w:val="28"/>
          <w:szCs w:val="28"/>
        </w:rPr>
        <w:t>При планировании и осуществлении закупок, заключении и исполнении контрактов (договоров), заключенных по итогам  их осуществления, Учреждение и Работники обязаны обеспечить соблюдение принципов Федерального  о 18.07.2011 № 223-ФЗ   « О закупках товаров, работ и услуг   отдельными видами юридических лиц»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Учреждении должна быть разработана и приняты система правил, подробно регламентирующих действия Учреждения и Работников при планировании и осуществлении закупок, </w:t>
      </w:r>
      <w:r w:rsidRPr="00B24209">
        <w:rPr>
          <w:sz w:val="28"/>
          <w:szCs w:val="28"/>
        </w:rPr>
        <w:t xml:space="preserve">заключении и исполнении контрактов (договоров), заключенных по итогам  их осуществления </w:t>
      </w:r>
      <w:r>
        <w:rPr>
          <w:sz w:val="28"/>
          <w:szCs w:val="28"/>
        </w:rPr>
        <w:t>(далее – Правила). К данным Правилам относятся следующие документы: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(регламент) о контрактной службе (при необходимости);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взаимодействия между структурными подразделениями Учреждении и при планировании и осуществлении закупок (при необходимости);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D774D">
        <w:rPr>
          <w:sz w:val="28"/>
          <w:szCs w:val="28"/>
        </w:rPr>
        <w:t>должностны</w:t>
      </w:r>
      <w:r>
        <w:rPr>
          <w:sz w:val="28"/>
          <w:szCs w:val="28"/>
        </w:rPr>
        <w:t>е регламенты (</w:t>
      </w:r>
      <w:r w:rsidRPr="007D774D">
        <w:rPr>
          <w:sz w:val="28"/>
          <w:szCs w:val="28"/>
        </w:rPr>
        <w:t>инструкци</w:t>
      </w:r>
      <w:r>
        <w:rPr>
          <w:sz w:val="28"/>
          <w:szCs w:val="28"/>
        </w:rPr>
        <w:t>и) Работников, занятых в сфере закупок;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(регламенты, порядки работы) комиссий (по осуществлению закупок, приёмочная, по признанию победителя уклонившимся, по согласованию поставщику (подрядчику, исполнителю) возможности предоставления продукции с улучшенными характеристиками и иные);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определяющий правила и формы </w:t>
      </w:r>
      <w:r w:rsidRPr="00DF5827"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r w:rsidRPr="00DF5827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DF5827">
        <w:rPr>
          <w:sz w:val="28"/>
          <w:szCs w:val="28"/>
        </w:rPr>
        <w:t xml:space="preserve"> за исполнением поставщиком (подрядчиком, исполнителем) условий контракта в соответствии с законодательством.</w:t>
      </w:r>
    </w:p>
    <w:p w:rsidR="00BD4513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771D4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771D42">
        <w:rPr>
          <w:sz w:val="28"/>
          <w:szCs w:val="28"/>
        </w:rPr>
        <w:t xml:space="preserve"> контрактов</w:t>
      </w:r>
      <w:r>
        <w:rPr>
          <w:sz w:val="28"/>
          <w:szCs w:val="28"/>
        </w:rPr>
        <w:t xml:space="preserve"> (договоров)</w:t>
      </w:r>
      <w:r w:rsidRPr="00771D42">
        <w:rPr>
          <w:sz w:val="28"/>
          <w:szCs w:val="28"/>
        </w:rPr>
        <w:t xml:space="preserve"> на условиях, обеспечивающих наиболее эффективное достижение заданных результатов обеспечения госуд</w:t>
      </w:r>
      <w:r>
        <w:rPr>
          <w:sz w:val="28"/>
          <w:szCs w:val="28"/>
        </w:rPr>
        <w:t>арственных и муниципальных нужд, в Учреждении должно быть обеспечено неукоснительное соблюдение Правил и предусмотрены меры ответственности.</w:t>
      </w:r>
    </w:p>
    <w:p w:rsidR="00BD4513" w:rsidRDefault="00BD4513" w:rsidP="00187C6A">
      <w:pPr>
        <w:autoSpaceDE w:val="0"/>
        <w:autoSpaceDN w:val="0"/>
        <w:adjustRightInd w:val="0"/>
        <w:ind w:firstLine="709"/>
        <w:jc w:val="both"/>
      </w:pPr>
      <w:r>
        <w:t>3</w:t>
      </w:r>
      <w:r w:rsidRPr="00162EEB">
        <w:t xml:space="preserve">. В целях эффективности и результативности закупочной деятельности </w:t>
      </w:r>
      <w:r>
        <w:t>Учреждения</w:t>
      </w:r>
      <w:r w:rsidRPr="00162EEB">
        <w:t xml:space="preserve"> в качестве Работников, занятых в сфере закупок, </w:t>
      </w:r>
      <w:r w:rsidRPr="0098532B">
        <w:t xml:space="preserve"> </w:t>
      </w:r>
      <w:r w:rsidRPr="00162EEB">
        <w:t xml:space="preserve">должна привлекать преимущественно </w:t>
      </w:r>
      <w:r w:rsidRPr="0098532B">
        <w:t xml:space="preserve">квалифицированных специалистов, обладающих теоретическими и практическими знаниями и навыками в </w:t>
      </w:r>
      <w:r w:rsidRPr="00162EEB">
        <w:t xml:space="preserve">указанной </w:t>
      </w:r>
      <w:r w:rsidRPr="0098532B">
        <w:t>сфере</w:t>
      </w:r>
      <w:r w:rsidRPr="00162EEB">
        <w:t>.</w:t>
      </w:r>
    </w:p>
    <w:p w:rsidR="00BD4513" w:rsidRPr="0098532B" w:rsidRDefault="00BD4513" w:rsidP="00187C6A">
      <w:pPr>
        <w:autoSpaceDE w:val="0"/>
        <w:autoSpaceDN w:val="0"/>
        <w:adjustRightInd w:val="0"/>
        <w:ind w:firstLine="709"/>
        <w:jc w:val="both"/>
      </w:pPr>
      <w:r>
        <w:t>Учреждение  должно своевременно обеспечивать</w:t>
      </w:r>
      <w:r w:rsidRPr="005653C6">
        <w:t xml:space="preserve"> профессиональную переподготовку или повышение квалификации </w:t>
      </w:r>
      <w:r>
        <w:t>своих Работников, занятых в сфере закупок.</w:t>
      </w:r>
    </w:p>
    <w:p w:rsidR="00BD4513" w:rsidRPr="005E1B3E" w:rsidRDefault="00BD4513" w:rsidP="00187C6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E1B3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и Работники не имеют право</w:t>
      </w:r>
      <w:r w:rsidRPr="005E1B3E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ить</w:t>
      </w:r>
      <w:r w:rsidRPr="005E1B3E">
        <w:rPr>
          <w:sz w:val="28"/>
          <w:szCs w:val="28"/>
        </w:rPr>
        <w:t xml:space="preserve"> переговор</w:t>
      </w:r>
      <w:r>
        <w:rPr>
          <w:sz w:val="28"/>
          <w:szCs w:val="28"/>
        </w:rPr>
        <w:t xml:space="preserve">ы </w:t>
      </w:r>
      <w:r w:rsidRPr="005E1B3E">
        <w:rPr>
          <w:sz w:val="28"/>
          <w:szCs w:val="28"/>
        </w:rPr>
        <w:t>с участник</w:t>
      </w:r>
      <w:r>
        <w:rPr>
          <w:sz w:val="28"/>
          <w:szCs w:val="28"/>
        </w:rPr>
        <w:t>ами</w:t>
      </w:r>
      <w:r w:rsidRPr="005E1B3E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5E1B3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 их </w:t>
      </w:r>
      <w:r w:rsidRPr="005E1B3E">
        <w:rPr>
          <w:sz w:val="28"/>
          <w:szCs w:val="28"/>
        </w:rPr>
        <w:t xml:space="preserve">заявок, окончательных предложений до </w:t>
      </w:r>
      <w:r>
        <w:rPr>
          <w:sz w:val="28"/>
          <w:szCs w:val="28"/>
        </w:rPr>
        <w:t>завершения процедуры определения</w:t>
      </w:r>
      <w:r w:rsidRPr="005E1B3E">
        <w:rPr>
          <w:sz w:val="28"/>
          <w:szCs w:val="28"/>
        </w:rPr>
        <w:t xml:space="preserve"> победителя </w:t>
      </w:r>
      <w:r>
        <w:rPr>
          <w:sz w:val="28"/>
          <w:szCs w:val="28"/>
        </w:rPr>
        <w:t>закупки</w:t>
      </w:r>
      <w:r w:rsidRPr="005E1B3E">
        <w:rPr>
          <w:sz w:val="28"/>
          <w:szCs w:val="28"/>
        </w:rPr>
        <w:t>, за исключением случаев, предусмотренных законодательством.</w:t>
      </w:r>
      <w:r>
        <w:rPr>
          <w:sz w:val="28"/>
          <w:szCs w:val="28"/>
        </w:rPr>
        <w:t xml:space="preserve"> Кроме того, при</w:t>
      </w:r>
      <w:r w:rsidRPr="005E1B3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5E1B3E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ых</w:t>
      </w:r>
      <w:r w:rsidRPr="005E1B3E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 w:rsidRPr="005E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5E1B3E">
        <w:rPr>
          <w:sz w:val="28"/>
          <w:szCs w:val="28"/>
        </w:rPr>
        <w:t>не допуска</w:t>
      </w:r>
      <w:r>
        <w:rPr>
          <w:sz w:val="28"/>
          <w:szCs w:val="28"/>
        </w:rPr>
        <w:t>ю</w:t>
      </w:r>
      <w:r w:rsidRPr="005E1B3E">
        <w:rPr>
          <w:sz w:val="28"/>
          <w:szCs w:val="28"/>
        </w:rPr>
        <w:t>тся переговор</w:t>
      </w:r>
      <w:r>
        <w:rPr>
          <w:sz w:val="28"/>
          <w:szCs w:val="28"/>
        </w:rPr>
        <w:t>ы</w:t>
      </w:r>
      <w:r w:rsidRPr="005E1B3E">
        <w:rPr>
          <w:sz w:val="28"/>
          <w:szCs w:val="28"/>
        </w:rPr>
        <w:t xml:space="preserve"> с оператором электронной площадки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информации.</w:t>
      </w:r>
    </w:p>
    <w:p w:rsidR="00BD4513" w:rsidRDefault="00BD4513" w:rsidP="00187C6A">
      <w:pPr>
        <w:ind w:firstLine="709"/>
        <w:jc w:val="both"/>
      </w:pPr>
      <w:r>
        <w:t>5. При осуществлении закупок Учреждение  и Работники не  должны допускать</w:t>
      </w:r>
      <w:r w:rsidRPr="00E43ECC">
        <w:t xml:space="preserve"> </w:t>
      </w:r>
      <w:r w:rsidRPr="005E1B3E">
        <w:t xml:space="preserve">конфликта интересов </w:t>
      </w:r>
      <w:r>
        <w:t>с участниками закупок</w:t>
      </w:r>
      <w:r w:rsidRPr="005E1B3E">
        <w:t>.</w:t>
      </w:r>
    </w:p>
    <w:p w:rsidR="00BD4513" w:rsidRPr="00470E30" w:rsidRDefault="00BD4513" w:rsidP="00187C6A">
      <w:pPr>
        <w:ind w:firstLine="709"/>
        <w:jc w:val="both"/>
      </w:pPr>
      <w:r>
        <w:t>При формировании персонального состава комиссий Учреждение  и Работники обязаны соблюдать требования, предусмотренные законодательством.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187C6A">
      <w:pPr>
        <w:spacing w:line="380" w:lineRule="exact"/>
        <w:ind w:firstLine="709"/>
        <w:jc w:val="center"/>
      </w:pPr>
      <w:r>
        <w:t>7</w:t>
      </w:r>
      <w:r w:rsidRPr="00470E30">
        <w:t>. Подарки и иная выгода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Получение или дарение подарков (услуг) между Работниками </w:t>
      </w:r>
      <w:r>
        <w:t>Учреждения</w:t>
      </w:r>
      <w:r w:rsidRPr="00470E30">
        <w:t>, представителями Органов власти и деловыми партнёрами не допускается.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1) подарки не должны являться предметами роскоши;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2) подарки не должны являться вознаграждением за решения, действия или бездействие при осуществлении должностных обязанностей или профессиональной деятельности;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3) 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 </w:t>
      </w:r>
      <w:r>
        <w:t xml:space="preserve">Учреждения </w:t>
      </w:r>
      <w:r w:rsidRPr="00470E30">
        <w:t>и/или Органов власти.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 в течение 3-х дней со дня получения или дарения подарка (услуги) должностному лицу сообщает об этом факте в Комиссию по противодействию коррупции и урегулированию конфликта интересов в Организации и/или </w:t>
      </w:r>
      <w:r>
        <w:t>лицу</w:t>
      </w:r>
      <w:r w:rsidRPr="00470E30">
        <w:t>, ответственно</w:t>
      </w:r>
      <w:r>
        <w:t>му</w:t>
      </w:r>
      <w:r w:rsidRPr="00470E30">
        <w:t xml:space="preserve"> за профилактику коррупционных и иных правонарушений в Организации в случае, если стоимость под</w:t>
      </w:r>
      <w:r>
        <w:t>арка превышает 3 000 рублей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При возникновении вопросов и конфликтных ситуаций, связанных с получением или дарением подарков (услуг), Работникам необходимо обращаться к своему непосредственному руководителю и/или в Комиссию по противодействию коррупции и урегулированию конфликта интересов в </w:t>
      </w:r>
      <w:r>
        <w:t>Учреждении</w:t>
      </w:r>
      <w:r w:rsidRPr="00470E30">
        <w:t xml:space="preserve">, и/или </w:t>
      </w:r>
      <w:r>
        <w:t>к лицу</w:t>
      </w:r>
      <w:r w:rsidRPr="00470E30">
        <w:t>, ответственно</w:t>
      </w:r>
      <w:r>
        <w:t>му</w:t>
      </w:r>
      <w:r w:rsidRPr="00470E30">
        <w:t xml:space="preserve"> за профилактику коррупционных и иных правонарушений.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7. Противодействие коррупции. Соблюдение норм Кодекса корпоративной  этики и служебного поведения работников организации, подведомственной Органам власти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>
        <w:t xml:space="preserve">Учреждение </w:t>
      </w:r>
      <w:r w:rsidRPr="00470E30">
        <w:t xml:space="preserve">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Единоличный исполнительный орган </w:t>
      </w:r>
      <w:r>
        <w:t>Учреждения</w:t>
      </w:r>
      <w:r w:rsidRPr="00470E30">
        <w:t xml:space="preserve"> обеспечивает внедрение настоящего Кодекса и </w:t>
      </w:r>
      <w:r>
        <w:t xml:space="preserve"> </w:t>
      </w:r>
      <w:r w:rsidRPr="00470E30">
        <w:t>контроль за его соблюдением.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>
        <w:t xml:space="preserve">Учреждение </w:t>
      </w:r>
      <w:r w:rsidRPr="00470E30">
        <w:t xml:space="preserve"> вправе вносить дополнения и уточнения в настоящий Кодекс, с учётом своих внутренних особенностей, а также изменений действующего законодательства Российской Федерации.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Все категории Работников </w:t>
      </w:r>
      <w:r>
        <w:t>Учреждения</w:t>
      </w:r>
      <w:r w:rsidRPr="00470E30">
        <w:t xml:space="preserve"> обязаны ознакомиться с настоящим Кодексом под роспись. Работники </w:t>
      </w:r>
      <w:r>
        <w:t xml:space="preserve">Учреждения </w:t>
      </w:r>
      <w:r w:rsidRPr="00470E30">
        <w:t xml:space="preserve"> должны в письменной форме подтверждать своё согласие соблюдать положения настоящего Кодекса.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>
        <w:t>В Учреждении</w:t>
      </w:r>
      <w:r w:rsidRPr="00470E30">
        <w:t xml:space="preserve"> запрещается </w:t>
      </w:r>
      <w:r>
        <w:t xml:space="preserve"> </w:t>
      </w:r>
      <w:r w:rsidRPr="00470E30">
        <w:t>принимать прямое или косвенное участие 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служебным (должностным) положением.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Работники </w:t>
      </w:r>
      <w:r>
        <w:t>Учреждения</w:t>
      </w:r>
      <w:r w:rsidRPr="00470E30">
        <w:t xml:space="preserve"> обязаны уведомлять непосредственного руководителя и/или Комиссию по противодействию коррупции и урегулированию конфликта интересов в </w:t>
      </w:r>
      <w:r>
        <w:t xml:space="preserve">Учреждении </w:t>
      </w:r>
      <w:r w:rsidRPr="00470E30">
        <w:t xml:space="preserve">, и/или </w:t>
      </w:r>
      <w:r>
        <w:t>лицо</w:t>
      </w:r>
      <w:r w:rsidRPr="00470E30">
        <w:t xml:space="preserve">, ответственное за профилактику коррупционных и иных правонарушений в </w:t>
      </w:r>
      <w:r>
        <w:t>Учреждении</w:t>
      </w:r>
      <w:r w:rsidRPr="00470E30">
        <w:t>, о фактах склонения их к совершению коррупционных правонарушений в течени</w:t>
      </w:r>
      <w:r>
        <w:t>е</w:t>
      </w:r>
      <w:r w:rsidRPr="00470E30">
        <w:t xml:space="preserve"> </w:t>
      </w:r>
      <w:r>
        <w:t xml:space="preserve"> </w:t>
      </w:r>
      <w:r w:rsidRPr="00470E30">
        <w:t>3-х рабочи</w:t>
      </w:r>
      <w:r>
        <w:t>х дней со дня такого факта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Работникам </w:t>
      </w:r>
      <w:r>
        <w:t>Учреждения</w:t>
      </w:r>
      <w:r w:rsidRPr="00470E30">
        <w:t xml:space="preserve"> следует незамедлительно сообщать в Комиссию по противодействию коррупции и урегулированию конфликта интересов в </w:t>
      </w:r>
      <w:r>
        <w:t>Учреждении</w:t>
      </w:r>
      <w:r w:rsidRPr="00470E30">
        <w:t xml:space="preserve"> и/или </w:t>
      </w:r>
      <w:r>
        <w:t>лицу</w:t>
      </w:r>
      <w:r w:rsidRPr="00470E30">
        <w:t>, ответственно</w:t>
      </w:r>
      <w:r>
        <w:t>му</w:t>
      </w:r>
      <w:r w:rsidRPr="00470E30">
        <w:t xml:space="preserve"> за профилактику коррупционных и иных правонарушений в </w:t>
      </w:r>
      <w:r>
        <w:t>Учреждении</w:t>
      </w:r>
      <w:r w:rsidRPr="00470E30">
        <w:t>,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отношение, в случае такого обращения.</w:t>
      </w:r>
    </w:p>
    <w:p w:rsidR="00BD4513" w:rsidRDefault="00BD4513" w:rsidP="00470E30">
      <w:pPr>
        <w:spacing w:line="380" w:lineRule="exact"/>
        <w:ind w:firstLine="709"/>
        <w:jc w:val="both"/>
      </w:pPr>
      <w:r w:rsidRPr="00470E30">
        <w:t>Если обращение было сделано с целью распространения ложных сведений, либо будет установлен факт совершения нарушения самим заявителем, то он может быть привлечён к ответственности в соответствии с законодательством Российской Федерации и настоящим Кодексом.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</w:t>
      </w:r>
      <w:r>
        <w:t xml:space="preserve">Учреждением </w:t>
      </w:r>
      <w:r w:rsidRPr="00470E30">
        <w:t xml:space="preserve"> как смягчающий фактор при принятии дисциплинарных и иных мер воздействия.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Комиссия по противодействию коррупции и урегулированию конфликта интересов в </w:t>
      </w:r>
      <w:r>
        <w:t xml:space="preserve">Учреждении </w:t>
      </w:r>
      <w:r w:rsidRPr="00470E30">
        <w:t xml:space="preserve"> рассматривает вопросы, связанные с соблюдением положений Кодекса, требований об урегулировании конфликта интересов.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В случае установления факта причинения убытков </w:t>
      </w:r>
      <w:r>
        <w:t xml:space="preserve">Учреждению </w:t>
      </w:r>
      <w:r w:rsidRPr="00470E30">
        <w:t xml:space="preserve"> по вине Работника, </w:t>
      </w:r>
      <w:r>
        <w:t xml:space="preserve">Учреждение </w:t>
      </w:r>
      <w:r w:rsidRPr="00470E30">
        <w:t>вправе обратиться в суд для возмещения убытков, причинённых вследствие вышеуказанных действий (бездействия).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</w:t>
      </w:r>
      <w:r>
        <w:t xml:space="preserve">Учреждение </w:t>
      </w:r>
      <w:r w:rsidRPr="00470E30">
        <w:t xml:space="preserve"> не позднее 10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лиц.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Руководящие работники </w:t>
      </w:r>
      <w:r>
        <w:t xml:space="preserve">Учреждения </w:t>
      </w:r>
      <w:r w:rsidRPr="00470E30">
        <w:t xml:space="preserve"> должны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Работники раскрывают информацию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При возникновении вопросов по правилам поведения Работники должны обращаться за разъяснениями к своему непосредственному руководителю и/или в Комиссию по противодействию коррупции и урегулированию конфликта интересов в </w:t>
      </w:r>
      <w:r>
        <w:t>Учреждении</w:t>
      </w:r>
      <w:r w:rsidRPr="00470E30">
        <w:t xml:space="preserve">, и/или </w:t>
      </w:r>
      <w:r>
        <w:t>к лицу</w:t>
      </w:r>
      <w:r w:rsidRPr="00470E30">
        <w:t>, ответственно</w:t>
      </w:r>
      <w:r>
        <w:t>му</w:t>
      </w:r>
      <w:r w:rsidRPr="00470E30">
        <w:t xml:space="preserve"> за профилактику коррупционных и иных правонарушений в </w:t>
      </w:r>
      <w:r>
        <w:t>Учреждении</w:t>
      </w:r>
      <w:r w:rsidRPr="00470E30">
        <w:t>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Основы и принципы деятельности </w:t>
      </w:r>
      <w:r>
        <w:t xml:space="preserve">Учреждения </w:t>
      </w:r>
      <w:r w:rsidRPr="00470E30">
        <w:t xml:space="preserve"> по противодействию коррупции определяются настоящим Кодексом и Антикоррупционной политикой </w:t>
      </w:r>
      <w:r>
        <w:t>Учреждения</w:t>
      </w:r>
      <w:r w:rsidRPr="00470E30">
        <w:t>.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 xml:space="preserve"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положений настоящего Кодекса, </w:t>
      </w:r>
      <w:r>
        <w:t>Учреждение</w:t>
      </w:r>
      <w:r w:rsidRPr="00470E30">
        <w:t xml:space="preserve"> обеспечивает информационные каналы обратной связи, гарантирующие анонимность заявителя, например: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телефон;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электронная почта;</w:t>
      </w:r>
    </w:p>
    <w:p w:rsidR="00BD4513" w:rsidRPr="00470E30" w:rsidRDefault="00BD4513" w:rsidP="00882CA2">
      <w:pPr>
        <w:spacing w:line="340" w:lineRule="exact"/>
        <w:ind w:firstLine="709"/>
        <w:jc w:val="both"/>
      </w:pPr>
      <w:r w:rsidRPr="00470E30">
        <w:t>онлайн-сервис;</w:t>
      </w:r>
    </w:p>
    <w:p w:rsidR="00BD4513" w:rsidRDefault="00BD4513" w:rsidP="00882CA2">
      <w:pPr>
        <w:spacing w:line="340" w:lineRule="exact"/>
        <w:ind w:firstLine="709"/>
        <w:jc w:val="both"/>
      </w:pPr>
      <w:r w:rsidRPr="00470E30">
        <w:t>почтовый адрес для почтовых отправлений с пометкой «Противодействие коррупции».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center"/>
      </w:pPr>
      <w:r w:rsidRPr="00470E30">
        <w:t>8. Заключительные положения</w:t>
      </w:r>
    </w:p>
    <w:p w:rsidR="00BD4513" w:rsidRPr="00470E30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 xml:space="preserve">Настоящий Кодекс, а также изменения и дополнения к нему в </w:t>
      </w:r>
      <w:r>
        <w:t xml:space="preserve">Учреждении </w:t>
      </w:r>
      <w:r w:rsidRPr="00470E30">
        <w:t xml:space="preserve"> утверждаются внутренним распорядительным актом единоличного исполнительного органа </w:t>
      </w:r>
      <w:r>
        <w:t>Учреждения</w:t>
      </w:r>
      <w:r w:rsidRPr="00470E30">
        <w:t>.</w:t>
      </w:r>
    </w:p>
    <w:p w:rsidR="00BD4513" w:rsidRPr="00470E30" w:rsidRDefault="00BD4513" w:rsidP="00470E30">
      <w:pPr>
        <w:spacing w:line="380" w:lineRule="exact"/>
        <w:ind w:firstLine="709"/>
        <w:jc w:val="both"/>
      </w:pPr>
      <w:r w:rsidRPr="00470E30">
        <w:t>Кодекс</w:t>
      </w:r>
      <w:r>
        <w:t xml:space="preserve"> </w:t>
      </w:r>
      <w:r w:rsidRPr="00470E30">
        <w:t xml:space="preserve"> вступает в силу с момента его утверждения, является открытым и общедоступным документом. </w:t>
      </w:r>
      <w:r>
        <w:t xml:space="preserve">Учреждение </w:t>
      </w:r>
      <w:r w:rsidRPr="00470E30">
        <w:t xml:space="preserve"> размещает его на своём официальном сайте в информационно-коммуникационной сети «Интернет».</w:t>
      </w:r>
    </w:p>
    <w:p w:rsidR="00BD4513" w:rsidRDefault="00BD4513" w:rsidP="00470E30">
      <w:pPr>
        <w:spacing w:line="380" w:lineRule="exact"/>
        <w:ind w:firstLine="709"/>
        <w:jc w:val="both"/>
      </w:pPr>
      <w:r w:rsidRPr="00470E30">
        <w:t xml:space="preserve">Все предложения по внесению изменений в настоящей Кодекс направляются Работником </w:t>
      </w:r>
      <w:r>
        <w:t xml:space="preserve">Учреждения </w:t>
      </w:r>
      <w:r w:rsidRPr="00470E30">
        <w:t xml:space="preserve"> в Комиссию по противодействию коррупции и урегулированию конфликта интересов </w:t>
      </w:r>
      <w:r>
        <w:t>Учреждения  и/или лицу</w:t>
      </w:r>
      <w:r w:rsidRPr="00470E30">
        <w:t>, ответственно</w:t>
      </w:r>
      <w:r>
        <w:t>му</w:t>
      </w:r>
      <w:r w:rsidRPr="00470E30">
        <w:t xml:space="preserve"> за профилактику коррупционных и иных правонарушений в </w:t>
      </w:r>
      <w:r>
        <w:t>Учреждении</w:t>
      </w:r>
      <w:r w:rsidRPr="00470E30">
        <w:t xml:space="preserve">, которые представляют на рассмотрение и утверждение соответствующий проект внутреннего распорядительного акта о вносимых изменениях в Кодекс единоличному исполнительному органу </w:t>
      </w:r>
      <w:r>
        <w:t>Учреждения</w:t>
      </w:r>
      <w:r w:rsidRPr="00470E30">
        <w:t>.</w:t>
      </w:r>
    </w:p>
    <w:p w:rsidR="00BD4513" w:rsidRDefault="00BD4513" w:rsidP="00470E30">
      <w:pPr>
        <w:spacing w:line="380" w:lineRule="exact"/>
        <w:ind w:firstLine="709"/>
        <w:jc w:val="both"/>
      </w:pPr>
    </w:p>
    <w:p w:rsidR="00BD4513" w:rsidRPr="00470E30" w:rsidRDefault="00BD4513" w:rsidP="00470E30">
      <w:pPr>
        <w:spacing w:line="380" w:lineRule="exact"/>
        <w:ind w:firstLine="709"/>
        <w:jc w:val="both"/>
      </w:pPr>
      <w:r>
        <w:t>________________________________________________________</w:t>
      </w:r>
    </w:p>
    <w:sectPr w:rsidR="00BD4513" w:rsidRPr="00470E30" w:rsidSect="00470E30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13" w:rsidRDefault="00BD4513">
      <w:r>
        <w:separator/>
      </w:r>
    </w:p>
  </w:endnote>
  <w:endnote w:type="continuationSeparator" w:id="1">
    <w:p w:rsidR="00BD4513" w:rsidRDefault="00BD4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13" w:rsidRDefault="00BD4513">
      <w:r>
        <w:separator/>
      </w:r>
    </w:p>
  </w:footnote>
  <w:footnote w:type="continuationSeparator" w:id="1">
    <w:p w:rsidR="00BD4513" w:rsidRDefault="00BD4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13" w:rsidRDefault="00BD4513" w:rsidP="004A10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513" w:rsidRDefault="00BD45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13" w:rsidRDefault="00BD4513" w:rsidP="004A10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BD4513" w:rsidRDefault="00BD45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E677C"/>
    <w:multiLevelType w:val="hybridMultilevel"/>
    <w:tmpl w:val="81064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1F15DA"/>
    <w:multiLevelType w:val="hybridMultilevel"/>
    <w:tmpl w:val="12B29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E30"/>
    <w:rsid w:val="00074A94"/>
    <w:rsid w:val="000819FA"/>
    <w:rsid w:val="00094D99"/>
    <w:rsid w:val="000E6181"/>
    <w:rsid w:val="000F50EB"/>
    <w:rsid w:val="00111DCA"/>
    <w:rsid w:val="001318F6"/>
    <w:rsid w:val="00162EEB"/>
    <w:rsid w:val="00180DB7"/>
    <w:rsid w:val="00187C6A"/>
    <w:rsid w:val="00194ADB"/>
    <w:rsid w:val="00197AB4"/>
    <w:rsid w:val="001E451A"/>
    <w:rsid w:val="001F1F30"/>
    <w:rsid w:val="001F3001"/>
    <w:rsid w:val="001F5674"/>
    <w:rsid w:val="001F7261"/>
    <w:rsid w:val="002303FD"/>
    <w:rsid w:val="00241FB2"/>
    <w:rsid w:val="00274409"/>
    <w:rsid w:val="003B3F94"/>
    <w:rsid w:val="003D39B8"/>
    <w:rsid w:val="00416024"/>
    <w:rsid w:val="00433F8E"/>
    <w:rsid w:val="00470E30"/>
    <w:rsid w:val="004A1035"/>
    <w:rsid w:val="004A3A79"/>
    <w:rsid w:val="00511A4E"/>
    <w:rsid w:val="00537582"/>
    <w:rsid w:val="00555EA4"/>
    <w:rsid w:val="005653C6"/>
    <w:rsid w:val="005A7F8C"/>
    <w:rsid w:val="005C4EA4"/>
    <w:rsid w:val="005E1B3E"/>
    <w:rsid w:val="00644345"/>
    <w:rsid w:val="006F05C2"/>
    <w:rsid w:val="00771D42"/>
    <w:rsid w:val="007A01BC"/>
    <w:rsid w:val="007D774D"/>
    <w:rsid w:val="007E1DE6"/>
    <w:rsid w:val="0082778F"/>
    <w:rsid w:val="00882CA2"/>
    <w:rsid w:val="00893FF3"/>
    <w:rsid w:val="008A3EA9"/>
    <w:rsid w:val="008D7A32"/>
    <w:rsid w:val="00927C38"/>
    <w:rsid w:val="0098532B"/>
    <w:rsid w:val="0099311B"/>
    <w:rsid w:val="00A26DDD"/>
    <w:rsid w:val="00A44EAA"/>
    <w:rsid w:val="00AA4BC5"/>
    <w:rsid w:val="00AF1749"/>
    <w:rsid w:val="00B24209"/>
    <w:rsid w:val="00B64BC8"/>
    <w:rsid w:val="00BA0AA8"/>
    <w:rsid w:val="00BD4513"/>
    <w:rsid w:val="00C1536E"/>
    <w:rsid w:val="00C34E1F"/>
    <w:rsid w:val="00C82BF1"/>
    <w:rsid w:val="00CB1919"/>
    <w:rsid w:val="00CC4C83"/>
    <w:rsid w:val="00D06B38"/>
    <w:rsid w:val="00D74F53"/>
    <w:rsid w:val="00DD6213"/>
    <w:rsid w:val="00DF5827"/>
    <w:rsid w:val="00E10196"/>
    <w:rsid w:val="00E43ECC"/>
    <w:rsid w:val="00E70F82"/>
    <w:rsid w:val="00F33B4C"/>
    <w:rsid w:val="00FB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30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E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BF1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470E30"/>
    <w:rPr>
      <w:rFonts w:cs="Times New Roman"/>
    </w:rPr>
  </w:style>
  <w:style w:type="paragraph" w:customStyle="1" w:styleId="ConsPlusNormal">
    <w:name w:val="ConsPlusNormal"/>
    <w:uiPriority w:val="99"/>
    <w:rsid w:val="00187C6A"/>
    <w:pPr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11</Pages>
  <Words>3345</Words>
  <Characters>19067</Characters>
  <Application>Microsoft Office Outlook</Application>
  <DocSecurity>0</DocSecurity>
  <Lines>0</Lines>
  <Paragraphs>0</Paragraphs>
  <ScaleCrop>false</ScaleCrop>
  <Company>Палата справедливости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Сергей</dc:creator>
  <cp:keywords/>
  <dc:description/>
  <cp:lastModifiedBy>admin</cp:lastModifiedBy>
  <cp:revision>24</cp:revision>
  <cp:lastPrinted>2016-09-13T05:48:00Z</cp:lastPrinted>
  <dcterms:created xsi:type="dcterms:W3CDTF">2016-08-17T07:53:00Z</dcterms:created>
  <dcterms:modified xsi:type="dcterms:W3CDTF">2016-09-13T05:52:00Z</dcterms:modified>
</cp:coreProperties>
</file>