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ED" w:rsidRPr="001A74ED" w:rsidRDefault="001A74ED" w:rsidP="001A74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 w:bidi="en-US"/>
        </w:rPr>
      </w:pPr>
    </w:p>
    <w:p w:rsidR="001A74ED" w:rsidRPr="001A74ED" w:rsidRDefault="001A74ED" w:rsidP="001A74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 w:bidi="en-US"/>
        </w:rPr>
      </w:pPr>
    </w:p>
    <w:p w:rsidR="001A74ED" w:rsidRPr="001A74ED" w:rsidRDefault="001A74ED" w:rsidP="001A74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 w:bidi="en-US"/>
        </w:rPr>
      </w:pPr>
    </w:p>
    <w:p w:rsidR="001A74ED" w:rsidRPr="001A74ED" w:rsidRDefault="001A74ED" w:rsidP="001A74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 w:bidi="en-US"/>
        </w:rPr>
      </w:pPr>
    </w:p>
    <w:p w:rsidR="001A74ED" w:rsidRPr="001A74ED" w:rsidRDefault="001A74ED" w:rsidP="001A74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 w:bidi="en-US"/>
        </w:rPr>
      </w:pPr>
    </w:p>
    <w:p w:rsidR="00C54DDF" w:rsidRDefault="00C54DDF" w:rsidP="001A74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 w:bidi="en-US"/>
        </w:rPr>
      </w:pPr>
    </w:p>
    <w:p w:rsidR="00C54DDF" w:rsidRDefault="00C54DDF" w:rsidP="001A74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 w:bidi="en-US"/>
        </w:rPr>
      </w:pPr>
    </w:p>
    <w:p w:rsidR="00C54DDF" w:rsidRDefault="00C54DDF" w:rsidP="001A74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 w:bidi="en-US"/>
        </w:rPr>
      </w:pPr>
    </w:p>
    <w:p w:rsidR="001A74ED" w:rsidRPr="001A74ED" w:rsidRDefault="001A74ED" w:rsidP="001A74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 w:bidi="en-US"/>
        </w:rPr>
      </w:pPr>
    </w:p>
    <w:p w:rsidR="001A74ED" w:rsidRDefault="001A74ED" w:rsidP="001A74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 w:bidi="en-US"/>
        </w:rPr>
      </w:pPr>
    </w:p>
    <w:p w:rsidR="00335891" w:rsidRPr="001A74ED" w:rsidRDefault="00335891" w:rsidP="001A74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 w:bidi="en-US"/>
        </w:rPr>
      </w:pPr>
    </w:p>
    <w:p w:rsidR="001A74ED" w:rsidRPr="001A74ED" w:rsidRDefault="001A74ED" w:rsidP="001A74E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 w:bidi="en-US"/>
        </w:rPr>
      </w:pPr>
    </w:p>
    <w:p w:rsidR="00990817" w:rsidRPr="00F34525" w:rsidRDefault="00754E66" w:rsidP="001A74ED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caps/>
          <w:sz w:val="36"/>
          <w:szCs w:val="36"/>
          <w:lang w:val="ru-RU" w:bidi="en-US"/>
        </w:rPr>
      </w:pPr>
      <w:r>
        <w:rPr>
          <w:rFonts w:ascii="Times New Roman Полужирный" w:eastAsia="Times New Roman" w:hAnsi="Times New Roman Полужирный" w:cs="Times New Roman"/>
          <w:b/>
          <w:caps/>
          <w:sz w:val="36"/>
          <w:szCs w:val="36"/>
          <w:lang w:val="ru-RU" w:bidi="en-US"/>
        </w:rPr>
        <w:t xml:space="preserve">ОТЧЕТ по </w:t>
      </w:r>
      <w:r w:rsidR="00F34525" w:rsidRPr="00F34525">
        <w:rPr>
          <w:rFonts w:ascii="Times New Roman Полужирный" w:eastAsia="Times New Roman" w:hAnsi="Times New Roman Полужирный" w:cs="Times New Roman"/>
          <w:b/>
          <w:caps/>
          <w:sz w:val="36"/>
          <w:szCs w:val="36"/>
          <w:lang w:val="ru-RU" w:bidi="en-US"/>
        </w:rPr>
        <w:t>результат</w:t>
      </w:r>
      <w:r>
        <w:rPr>
          <w:rFonts w:ascii="Times New Roman Полужирный" w:eastAsia="Times New Roman" w:hAnsi="Times New Roman Полужирный" w:cs="Times New Roman"/>
          <w:b/>
          <w:caps/>
          <w:sz w:val="36"/>
          <w:szCs w:val="36"/>
          <w:lang w:val="ru-RU" w:bidi="en-US"/>
        </w:rPr>
        <w:t>АМ</w:t>
      </w:r>
      <w:r w:rsidR="00F34525" w:rsidRPr="00F34525">
        <w:rPr>
          <w:rFonts w:ascii="Times New Roman Полужирный" w:eastAsia="Times New Roman" w:hAnsi="Times New Roman Полужирный" w:cs="Times New Roman"/>
          <w:b/>
          <w:caps/>
          <w:sz w:val="36"/>
          <w:szCs w:val="36"/>
          <w:lang w:val="ru-RU" w:bidi="en-US"/>
        </w:rPr>
        <w:t xml:space="preserve"> проведения независимой оценки</w:t>
      </w:r>
      <w:r w:rsidR="001A74ED" w:rsidRPr="00F34525">
        <w:rPr>
          <w:rFonts w:ascii="Times New Roman Полужирный" w:eastAsia="Times New Roman" w:hAnsi="Times New Roman Полужирный" w:cs="Times New Roman"/>
          <w:b/>
          <w:caps/>
          <w:sz w:val="36"/>
          <w:szCs w:val="36"/>
          <w:lang w:val="ru-RU" w:bidi="en-US"/>
        </w:rPr>
        <w:t xml:space="preserve"> </w:t>
      </w:r>
    </w:p>
    <w:p w:rsidR="00754E66" w:rsidRDefault="001A74ED" w:rsidP="001A7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36"/>
          <w:shd w:val="clear" w:color="auto" w:fill="FFFFFF"/>
          <w:lang w:val="ru-RU" w:bidi="en-US"/>
        </w:rPr>
      </w:pPr>
      <w:r w:rsidRPr="001A74ED"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36"/>
          <w:shd w:val="clear" w:color="auto" w:fill="FFFFFF"/>
          <w:lang w:val="ru-RU" w:bidi="en-US"/>
        </w:rPr>
        <w:t xml:space="preserve">качества </w:t>
      </w:r>
      <w:r w:rsidR="00F34525"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36"/>
          <w:shd w:val="clear" w:color="auto" w:fill="FFFFFF"/>
          <w:lang w:val="ru-RU" w:bidi="en-US"/>
        </w:rPr>
        <w:t xml:space="preserve">условий </w:t>
      </w:r>
      <w:r w:rsidRPr="001A74ED"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36"/>
          <w:shd w:val="clear" w:color="auto" w:fill="FFFFFF"/>
          <w:lang w:val="ru-RU" w:bidi="en-US"/>
        </w:rPr>
        <w:t xml:space="preserve">оказания услуг </w:t>
      </w:r>
      <w:r w:rsidR="00C82C14"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36"/>
          <w:shd w:val="clear" w:color="auto" w:fill="FFFFFF"/>
          <w:lang w:val="ru-RU" w:bidi="en-US"/>
        </w:rPr>
        <w:t xml:space="preserve">в сфере культуры </w:t>
      </w:r>
    </w:p>
    <w:p w:rsidR="00754E66" w:rsidRDefault="00754E66" w:rsidP="001A7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36"/>
          <w:shd w:val="clear" w:color="auto" w:fill="FFFFFF"/>
          <w:lang w:val="ru-RU" w:bidi="en-US"/>
        </w:rPr>
      </w:pPr>
    </w:p>
    <w:p w:rsidR="00DB7E6E" w:rsidRPr="00A82A21" w:rsidRDefault="000E080F" w:rsidP="00A8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36"/>
          <w:shd w:val="clear" w:color="auto" w:fill="FFFFFF"/>
          <w:lang w:val="ru-RU" w:bidi="en-US"/>
        </w:rPr>
      </w:pPr>
      <w:r w:rsidRPr="000E080F"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36"/>
          <w:shd w:val="clear" w:color="auto" w:fill="FFFFFF"/>
          <w:lang w:val="ru-RU" w:bidi="en-US"/>
        </w:rPr>
        <w:t>Областным государственным автономным учреждением культуры «Ульяновский драматический театр имени И.А.Гончарова»</w:t>
      </w:r>
    </w:p>
    <w:p w:rsidR="00DB7E6E" w:rsidRPr="00F57787" w:rsidRDefault="00DB7E6E" w:rsidP="00F5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36"/>
          <w:shd w:val="clear" w:color="auto" w:fill="FFFFFF"/>
          <w:lang w:val="ru-RU" w:bidi="en-US"/>
        </w:rPr>
      </w:pPr>
    </w:p>
    <w:p w:rsidR="00A85066" w:rsidRDefault="00A85066" w:rsidP="001A7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</w:p>
    <w:p w:rsidR="00335891" w:rsidRPr="001A74ED" w:rsidRDefault="00335891" w:rsidP="001A7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</w:p>
    <w:p w:rsidR="001A74ED" w:rsidRDefault="001A74ED" w:rsidP="001A7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</w:p>
    <w:p w:rsidR="002F5206" w:rsidRDefault="002F5206" w:rsidP="001A7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</w:p>
    <w:p w:rsidR="00C82C14" w:rsidRPr="001A74ED" w:rsidRDefault="00C82C14" w:rsidP="001A7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</w:p>
    <w:p w:rsidR="001A74ED" w:rsidRPr="00F34525" w:rsidRDefault="00F34525" w:rsidP="00F34525">
      <w:pPr>
        <w:spacing w:line="23" w:lineRule="atLeast"/>
        <w:rPr>
          <w:rFonts w:ascii="Times New Roman" w:hAnsi="Times New Roman"/>
          <w:lang w:val="ru-RU"/>
        </w:rPr>
      </w:pPr>
      <w:r w:rsidRPr="00F34525">
        <w:rPr>
          <w:rFonts w:ascii="Times New Roman" w:hAnsi="Times New Roman"/>
          <w:b/>
          <w:lang w:val="ru-RU"/>
        </w:rPr>
        <w:t>Заказчик:</w:t>
      </w:r>
      <w:r w:rsidRPr="00F34525">
        <w:rPr>
          <w:rFonts w:ascii="Times New Roman" w:hAnsi="Times New Roman"/>
          <w:lang w:val="ru-RU"/>
        </w:rPr>
        <w:t xml:space="preserve"> Министерство искусства и культурной политики Ульяновской области</w:t>
      </w:r>
    </w:p>
    <w:p w:rsidR="00F34525" w:rsidRPr="00F34525" w:rsidRDefault="00F34525" w:rsidP="00F34525">
      <w:pPr>
        <w:spacing w:line="23" w:lineRule="atLeast"/>
        <w:rPr>
          <w:rFonts w:ascii="Times New Roman" w:hAnsi="Times New Roman"/>
          <w:lang w:val="ru-RU"/>
        </w:rPr>
      </w:pPr>
      <w:r w:rsidRPr="00F34525">
        <w:rPr>
          <w:rFonts w:ascii="Times New Roman" w:hAnsi="Times New Roman"/>
          <w:b/>
          <w:lang w:val="ru-RU"/>
        </w:rPr>
        <w:t>Исполнитель:</w:t>
      </w:r>
      <w:r w:rsidRPr="00F3452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ООО «Артефакт»</w:t>
      </w:r>
    </w:p>
    <w:p w:rsidR="00990817" w:rsidRPr="00F70515" w:rsidRDefault="00990817" w:rsidP="00F34525">
      <w:pPr>
        <w:spacing w:line="23" w:lineRule="atLeas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Директор ООО «Артефакт»</w:t>
      </w:r>
      <w:r w:rsidRPr="00F7051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(</w:t>
      </w:r>
      <w:r w:rsidRPr="00F70515">
        <w:rPr>
          <w:rFonts w:ascii="Times New Roman" w:hAnsi="Times New Roman"/>
          <w:lang w:val="ru-RU"/>
        </w:rPr>
        <w:t>Новикова М.А.</w:t>
      </w:r>
      <w:r>
        <w:rPr>
          <w:rFonts w:ascii="Times New Roman" w:hAnsi="Times New Roman"/>
          <w:lang w:val="ru-RU"/>
        </w:rPr>
        <w:t>)</w:t>
      </w:r>
      <w:r w:rsidRPr="00F70515">
        <w:rPr>
          <w:rFonts w:ascii="Times New Roman" w:hAnsi="Times New Roman"/>
          <w:lang w:val="ru-RU"/>
        </w:rPr>
        <w:tab/>
        <w:t xml:space="preserve">__________________________ </w:t>
      </w:r>
    </w:p>
    <w:p w:rsidR="00990817" w:rsidRPr="00F271EE" w:rsidRDefault="00990817" w:rsidP="00F34525">
      <w:pPr>
        <w:spacing w:line="23" w:lineRule="atLeast"/>
        <w:rPr>
          <w:rFonts w:ascii="Times New Roman" w:hAnsi="Times New Roman"/>
          <w:lang w:val="ru-RU"/>
        </w:rPr>
      </w:pPr>
      <w:r w:rsidRPr="00F271EE">
        <w:rPr>
          <w:rFonts w:ascii="Times New Roman" w:hAnsi="Times New Roman"/>
          <w:lang w:val="ru-RU"/>
        </w:rPr>
        <w:t>«____» __________________ 201</w:t>
      </w:r>
      <w:r w:rsidR="00C82C14">
        <w:rPr>
          <w:rFonts w:ascii="Times New Roman" w:hAnsi="Times New Roman"/>
          <w:lang w:val="ru-RU"/>
        </w:rPr>
        <w:t>8</w:t>
      </w:r>
      <w:r w:rsidRPr="00F271EE">
        <w:rPr>
          <w:rFonts w:ascii="Times New Roman" w:hAnsi="Times New Roman"/>
          <w:lang w:val="ru-RU"/>
        </w:rPr>
        <w:t xml:space="preserve"> г.</w:t>
      </w:r>
    </w:p>
    <w:p w:rsidR="00990817" w:rsidRPr="00F271EE" w:rsidRDefault="00990817" w:rsidP="00040E19">
      <w:pPr>
        <w:spacing w:after="0" w:line="240" w:lineRule="auto"/>
        <w:rPr>
          <w:rFonts w:ascii="Times New Roman" w:hAnsi="Times New Roman"/>
          <w:lang w:val="ru-RU"/>
        </w:rPr>
      </w:pPr>
    </w:p>
    <w:p w:rsidR="00990817" w:rsidRPr="00F271EE" w:rsidRDefault="00990817" w:rsidP="00040E19">
      <w:pPr>
        <w:spacing w:after="0" w:line="240" w:lineRule="auto"/>
        <w:rPr>
          <w:rFonts w:ascii="Times New Roman" w:hAnsi="Times New Roman"/>
          <w:lang w:val="ru-RU"/>
        </w:rPr>
      </w:pPr>
    </w:p>
    <w:p w:rsidR="00990817" w:rsidRDefault="00990817" w:rsidP="00040E19">
      <w:pPr>
        <w:spacing w:after="0" w:line="240" w:lineRule="auto"/>
        <w:rPr>
          <w:rFonts w:ascii="Times New Roman" w:hAnsi="Times New Roman"/>
          <w:lang w:val="ru-RU"/>
        </w:rPr>
      </w:pPr>
    </w:p>
    <w:p w:rsidR="00990817" w:rsidRDefault="00990817" w:rsidP="00040E19">
      <w:pPr>
        <w:spacing w:after="0" w:line="240" w:lineRule="auto"/>
        <w:rPr>
          <w:rFonts w:ascii="Times New Roman" w:hAnsi="Times New Roman"/>
          <w:lang w:val="ru-RU"/>
        </w:rPr>
      </w:pPr>
    </w:p>
    <w:p w:rsidR="00176536" w:rsidRDefault="00176536" w:rsidP="00040E19">
      <w:pPr>
        <w:spacing w:after="0" w:line="240" w:lineRule="auto"/>
        <w:rPr>
          <w:rFonts w:ascii="Times New Roman" w:hAnsi="Times New Roman"/>
          <w:lang w:val="ru-RU"/>
        </w:rPr>
      </w:pPr>
    </w:p>
    <w:p w:rsidR="000F7CFC" w:rsidRDefault="000F7CFC" w:rsidP="00040E19">
      <w:pPr>
        <w:spacing w:after="0" w:line="240" w:lineRule="auto"/>
        <w:rPr>
          <w:rFonts w:ascii="Times New Roman" w:hAnsi="Times New Roman"/>
          <w:lang w:val="ru-RU"/>
        </w:rPr>
      </w:pPr>
    </w:p>
    <w:p w:rsidR="000E080F" w:rsidRDefault="000E080F" w:rsidP="00040E19">
      <w:pPr>
        <w:spacing w:after="0" w:line="240" w:lineRule="auto"/>
        <w:rPr>
          <w:rFonts w:ascii="Times New Roman" w:hAnsi="Times New Roman"/>
          <w:lang w:val="ru-RU"/>
        </w:rPr>
      </w:pPr>
    </w:p>
    <w:p w:rsidR="000F7CFC" w:rsidRDefault="000F7CFC" w:rsidP="00040E19">
      <w:pPr>
        <w:spacing w:after="0" w:line="240" w:lineRule="auto"/>
        <w:rPr>
          <w:rFonts w:ascii="Times New Roman" w:hAnsi="Times New Roman"/>
          <w:lang w:val="ru-RU"/>
        </w:rPr>
      </w:pPr>
    </w:p>
    <w:p w:rsidR="00040E19" w:rsidRDefault="00040E19" w:rsidP="00040E19">
      <w:pPr>
        <w:spacing w:after="0" w:line="240" w:lineRule="auto"/>
        <w:rPr>
          <w:rFonts w:ascii="Times New Roman" w:hAnsi="Times New Roman"/>
          <w:lang w:val="ru-RU"/>
        </w:rPr>
      </w:pPr>
    </w:p>
    <w:p w:rsidR="00DC2F02" w:rsidRDefault="00DC2F02" w:rsidP="00040E19">
      <w:pPr>
        <w:spacing w:after="0" w:line="240" w:lineRule="auto"/>
        <w:rPr>
          <w:rFonts w:ascii="Times New Roman" w:hAnsi="Times New Roman"/>
          <w:lang w:val="ru-RU"/>
        </w:rPr>
      </w:pPr>
    </w:p>
    <w:p w:rsidR="00DC2F02" w:rsidRDefault="00DC2F02" w:rsidP="00040E19">
      <w:pPr>
        <w:spacing w:after="0" w:line="240" w:lineRule="auto"/>
        <w:rPr>
          <w:rFonts w:ascii="Times New Roman" w:hAnsi="Times New Roman"/>
          <w:lang w:val="ru-RU"/>
        </w:rPr>
      </w:pPr>
    </w:p>
    <w:p w:rsidR="00990817" w:rsidRPr="00F34525" w:rsidRDefault="00990817" w:rsidP="00990817">
      <w:pPr>
        <w:spacing w:line="23" w:lineRule="atLeast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Ульяновск</w:t>
      </w:r>
      <w:r w:rsidRPr="00F34525">
        <w:rPr>
          <w:rFonts w:ascii="Times New Roman" w:hAnsi="Times New Roman"/>
          <w:lang w:val="ru-RU"/>
        </w:rPr>
        <w:t>, 201</w:t>
      </w:r>
      <w:r w:rsidR="00C82C14">
        <w:rPr>
          <w:rFonts w:ascii="Times New Roman" w:hAnsi="Times New Roman"/>
          <w:lang w:val="ru-RU"/>
        </w:rPr>
        <w:t>8</w:t>
      </w:r>
      <w:r w:rsidRPr="00F34525">
        <w:rPr>
          <w:rFonts w:ascii="Times New Roman" w:hAnsi="Times New Roman"/>
          <w:lang w:val="ru-RU"/>
        </w:rPr>
        <w:br w:type="page"/>
      </w:r>
    </w:p>
    <w:sdt>
      <w:sdtPr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en-US" w:eastAsia="en-US"/>
        </w:rPr>
        <w:id w:val="545878359"/>
        <w:docPartObj>
          <w:docPartGallery w:val="Table of Contents"/>
          <w:docPartUnique/>
        </w:docPartObj>
      </w:sdtPr>
      <w:sdtEndPr>
        <w:rPr>
          <w:bCs/>
          <w:sz w:val="24"/>
          <w:szCs w:val="24"/>
        </w:rPr>
      </w:sdtEndPr>
      <w:sdtContent>
        <w:p w:rsidR="00817032" w:rsidRPr="002F5206" w:rsidRDefault="00945897" w:rsidP="00945897">
          <w:pPr>
            <w:pStyle w:val="ac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2F5206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:rsidR="002D1E1F" w:rsidRPr="005C2CFB" w:rsidRDefault="002D1E1F" w:rsidP="002D1E1F">
          <w:pPr>
            <w:rPr>
              <w:rFonts w:ascii="Times New Roman" w:hAnsi="Times New Roman" w:cs="Times New Roman"/>
              <w:sz w:val="24"/>
              <w:szCs w:val="24"/>
              <w:lang w:val="ru-RU" w:eastAsia="ru-RU"/>
            </w:rPr>
          </w:pPr>
        </w:p>
        <w:p w:rsidR="00945897" w:rsidRPr="005C2CFB" w:rsidRDefault="00945897" w:rsidP="00945897">
          <w:pPr>
            <w:rPr>
              <w:rFonts w:ascii="Times New Roman" w:hAnsi="Times New Roman" w:cs="Times New Roman"/>
              <w:sz w:val="24"/>
              <w:szCs w:val="24"/>
              <w:lang w:val="ru-RU" w:eastAsia="ru-RU"/>
            </w:rPr>
          </w:pPr>
        </w:p>
        <w:p w:rsidR="00C82437" w:rsidRPr="00C82437" w:rsidRDefault="00817032">
          <w:pPr>
            <w:pStyle w:val="11"/>
            <w:tabs>
              <w:tab w:val="right" w:leader="dot" w:pos="1005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r w:rsidRPr="00C8243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C8243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C8243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30704015" w:history="1">
            <w:r w:rsidR="00C82437" w:rsidRPr="00C82437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  <w:lang w:val="ru-RU" w:bidi="en-US"/>
              </w:rPr>
              <w:t>Введение</w:t>
            </w:r>
            <w:r w:rsidR="00C82437" w:rsidRPr="00C824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2437" w:rsidRPr="00C824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2437" w:rsidRPr="00C824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_Toc530704015 \h </w:instrText>
            </w:r>
            <w:r w:rsidR="00C82437" w:rsidRPr="00C824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2437" w:rsidRPr="00C824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167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C82437" w:rsidRPr="00C824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82437" w:rsidRPr="00C82437" w:rsidRDefault="006071E9">
          <w:pPr>
            <w:pStyle w:val="11"/>
            <w:tabs>
              <w:tab w:val="right" w:leader="dot" w:pos="1005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530704016" w:history="1">
            <w:r w:rsidR="00C82437" w:rsidRPr="00C82437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  <w:lang w:val="ru-RU" w:bidi="en-US"/>
              </w:rPr>
              <w:t>Глава 1. Значения показателей, полученных в рамках проведения НОК</w:t>
            </w:r>
            <w:r w:rsidR="00C82437" w:rsidRPr="00C824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2437" w:rsidRPr="00C824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2437" w:rsidRPr="00C824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_Toc530704016 \h </w:instrText>
            </w:r>
            <w:r w:rsidR="00C82437" w:rsidRPr="00C824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2437" w:rsidRPr="00C824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167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82437" w:rsidRPr="00C824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82437" w:rsidRPr="00C82437" w:rsidRDefault="006071E9">
          <w:pPr>
            <w:pStyle w:val="11"/>
            <w:tabs>
              <w:tab w:val="right" w:leader="dot" w:pos="1005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530704017" w:history="1">
            <w:r w:rsidR="00C82437" w:rsidRPr="00C82437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  <w:lang w:val="ru-RU" w:bidi="en-US"/>
              </w:rPr>
              <w:t>Глава 2. Основные недостатки, выявленные в ходе проведения независимой оценки и рекомендации по улучшению деятельности учреждения</w:t>
            </w:r>
            <w:r w:rsidR="00C82437" w:rsidRPr="00C824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2437" w:rsidRPr="00C824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2437" w:rsidRPr="00C824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_Toc530704017 \h </w:instrText>
            </w:r>
            <w:r w:rsidR="00C82437" w:rsidRPr="00C824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2437" w:rsidRPr="00C824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167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82437" w:rsidRPr="00C824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82437" w:rsidRPr="00C82437" w:rsidRDefault="006071E9">
          <w:pPr>
            <w:pStyle w:val="11"/>
            <w:tabs>
              <w:tab w:val="right" w:leader="dot" w:pos="1005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530704018" w:history="1">
            <w:r w:rsidR="00C82437" w:rsidRPr="00C82437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  <w:lang w:val="ru-RU" w:bidi="en-US"/>
              </w:rPr>
              <w:t>Приложение 1. Линейное распределение ответов на вопросы анкеты для проведения опроса с указанием доли респондентов (в % от числа опрошенных), удовлетворенных, а также не удовлетворенных качеством условий оказания услуг учреждением культуры</w:t>
            </w:r>
            <w:r w:rsidR="00C82437" w:rsidRPr="00C824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2437" w:rsidRPr="00C824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2437" w:rsidRPr="00C824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_Toc530704018 \h </w:instrText>
            </w:r>
            <w:r w:rsidR="00C82437" w:rsidRPr="00C824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2437" w:rsidRPr="00C824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167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C82437" w:rsidRPr="00C824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82437" w:rsidRPr="00C82437" w:rsidRDefault="006071E9">
          <w:pPr>
            <w:pStyle w:val="11"/>
            <w:tabs>
              <w:tab w:val="right" w:leader="dot" w:pos="1005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/>
            </w:rPr>
          </w:pPr>
          <w:hyperlink w:anchor="_Toc530704019" w:history="1">
            <w:r w:rsidR="00C82437" w:rsidRPr="00C82437">
              <w:rPr>
                <w:rStyle w:val="ad"/>
                <w:rFonts w:ascii="Times New Roman" w:eastAsia="Times New Roman" w:hAnsi="Times New Roman" w:cs="Times New Roman"/>
                <w:noProof/>
                <w:sz w:val="24"/>
                <w:szCs w:val="24"/>
                <w:lang w:val="ru-RU" w:bidi="en-US"/>
              </w:rPr>
              <w:t>Приложение 2. Значение показателей, сформированных на основе анализа информации на официальных сайтах учреждений культуры</w:t>
            </w:r>
            <w:r w:rsidR="00C82437" w:rsidRPr="00C824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82437" w:rsidRPr="00C824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2437" w:rsidRPr="00C824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_Toc530704019 \h </w:instrText>
            </w:r>
            <w:r w:rsidR="00C82437" w:rsidRPr="00C824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82437" w:rsidRPr="00C824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167A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C82437" w:rsidRPr="00C8243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17032" w:rsidRPr="00C82437" w:rsidRDefault="00817032" w:rsidP="00945897">
          <w:pPr>
            <w:pStyle w:val="11"/>
            <w:tabs>
              <w:tab w:val="right" w:leader="dot" w:pos="10054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C8243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2D1E1F" w:rsidRDefault="002D1E1F">
      <w:pPr>
        <w:rPr>
          <w:rFonts w:ascii="Times New Roman" w:eastAsia="Times New Roman" w:hAnsi="Times New Roman" w:cstheme="majorBidi"/>
          <w:b/>
          <w:sz w:val="32"/>
          <w:szCs w:val="32"/>
          <w:lang w:val="ru-RU" w:bidi="en-US"/>
        </w:rPr>
      </w:pPr>
      <w:bookmarkStart w:id="0" w:name="_Toc441514543"/>
      <w:r>
        <w:rPr>
          <w:rFonts w:eastAsia="Times New Roman"/>
          <w:lang w:val="ru-RU" w:bidi="en-US"/>
        </w:rPr>
        <w:br w:type="page"/>
      </w:r>
    </w:p>
    <w:p w:rsidR="00C54DDF" w:rsidRDefault="00754E66" w:rsidP="00DD21C0">
      <w:pPr>
        <w:pStyle w:val="1"/>
        <w:rPr>
          <w:rFonts w:eastAsia="Times New Roman"/>
          <w:lang w:val="ru-RU" w:bidi="en-US"/>
        </w:rPr>
      </w:pPr>
      <w:bookmarkStart w:id="1" w:name="_Toc530704015"/>
      <w:bookmarkEnd w:id="0"/>
      <w:r>
        <w:rPr>
          <w:rFonts w:eastAsia="Times New Roman"/>
          <w:lang w:val="ru-RU" w:bidi="en-US"/>
        </w:rPr>
        <w:lastRenderedPageBreak/>
        <w:t>Введение</w:t>
      </w:r>
      <w:bookmarkEnd w:id="1"/>
    </w:p>
    <w:p w:rsidR="00754E66" w:rsidRPr="00A85066" w:rsidRDefault="00754E66" w:rsidP="00754E66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990817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Настоящий отчет составлен по результатам проведения независимой оценки </w:t>
      </w:r>
      <w:r w:rsidRPr="00CD499A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качества </w:t>
      </w:r>
      <w:r w:rsidR="00A31306" w:rsidRPr="00CD499A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(НОК) </w:t>
      </w:r>
      <w:r w:rsidRPr="00A85066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условий оказания услуг в сфере культур</w:t>
      </w:r>
      <w:r w:rsidR="00B56D83" w:rsidRPr="00A85066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ы </w:t>
      </w:r>
      <w:r w:rsidR="000E080F" w:rsidRPr="000E080F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ОГАУК «Ульяновский драматический театр имени И.А.Гончарова»</w:t>
      </w:r>
      <w:r w:rsidR="00C43A01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.</w:t>
      </w:r>
    </w:p>
    <w:p w:rsidR="00754E66" w:rsidRPr="00914AD1" w:rsidRDefault="00754E66" w:rsidP="00754E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  <w:r w:rsidRPr="00914AD1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 xml:space="preserve">Цели независимой оценки качества: </w:t>
      </w:r>
    </w:p>
    <w:p w:rsidR="00754E66" w:rsidRPr="00F34525" w:rsidRDefault="00754E66" w:rsidP="00754E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F34525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1)</w:t>
      </w:r>
      <w:r w:rsidR="00B56D83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</w:t>
      </w:r>
      <w:r w:rsidRPr="00F34525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предоставление получателям услуг информации о качестве условий оказания услуг учреждениями культуры;</w:t>
      </w:r>
    </w:p>
    <w:p w:rsidR="00754E66" w:rsidRPr="00F34525" w:rsidRDefault="00754E66" w:rsidP="00754E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F34525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2)</w:t>
      </w:r>
      <w:r w:rsidR="00B56D83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</w:t>
      </w:r>
      <w:r w:rsidRPr="00F34525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повышение качества деятельности учреждений культуры.</w:t>
      </w:r>
    </w:p>
    <w:p w:rsidR="00754E66" w:rsidRPr="00F34525" w:rsidRDefault="00754E66" w:rsidP="00754E66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F34525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 xml:space="preserve">Объектом независимой оценки качества </w:t>
      </w:r>
      <w:r w:rsidRPr="00F34525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является </w:t>
      </w:r>
      <w:r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мнение </w:t>
      </w:r>
      <w:r w:rsidRPr="00F34525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населени</w:t>
      </w:r>
      <w:r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я</w:t>
      </w:r>
      <w:r w:rsidRPr="00F34525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старше 18 лет, постоянно проживающе</w:t>
      </w:r>
      <w:r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го</w:t>
      </w:r>
      <w:r w:rsidRPr="00F34525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в Ульяновской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, о качестве условий оказания услуг учреждениями в сфере культуры, а также сами учреждения, которые оцениваются на предмет наличия или отсутствия различных характеристик, входящих в критерии оценки качества условий оказания услуг в сфере культуры.</w:t>
      </w:r>
    </w:p>
    <w:p w:rsidR="00754E66" w:rsidRPr="00754E66" w:rsidRDefault="00754E66" w:rsidP="00754E66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F34525">
        <w:rPr>
          <w:rFonts w:ascii="Times New Roman" w:hAnsi="Times New Roman"/>
          <w:b/>
          <w:sz w:val="24"/>
          <w:szCs w:val="24"/>
          <w:lang w:val="ru-RU"/>
        </w:rPr>
        <w:t>Предмет независимой оценки качества:</w:t>
      </w:r>
      <w:r>
        <w:rPr>
          <w:rFonts w:ascii="Times New Roman" w:hAnsi="Times New Roman"/>
          <w:sz w:val="24"/>
          <w:szCs w:val="24"/>
          <w:lang w:val="ru-RU"/>
        </w:rPr>
        <w:t xml:space="preserve"> качество условий оказания услуг </w:t>
      </w:r>
      <w:r w:rsidRPr="00754E66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учреждениями в сфере культуры.</w:t>
      </w:r>
    </w:p>
    <w:p w:rsidR="00F34525" w:rsidRPr="00A31306" w:rsidRDefault="00B56D83" w:rsidP="00B56D83">
      <w:pPr>
        <w:pStyle w:val="ab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  <w:r w:rsidRPr="00A31306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>Методы сбора информации:</w:t>
      </w:r>
    </w:p>
    <w:p w:rsidR="00B56D83" w:rsidRPr="00B56D83" w:rsidRDefault="00B56D83" w:rsidP="00B56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shd w:val="clear" w:color="auto" w:fill="FFFFFF"/>
          <w:lang w:val="ru-RU" w:bidi="en-US"/>
        </w:rPr>
      </w:pPr>
      <w:r w:rsidRPr="00B56D83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shd w:val="clear" w:color="auto" w:fill="FFFFFF"/>
          <w:lang w:val="ru-RU" w:bidi="en-US"/>
        </w:rPr>
        <w:t>1. Изучение информации, представленной на официальных сайтах организаций в информационно</w:t>
      </w:r>
      <w:bookmarkStart w:id="2" w:name="_GoBack"/>
      <w:bookmarkEnd w:id="2"/>
      <w:r w:rsidRPr="00B56D83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shd w:val="clear" w:color="auto" w:fill="FFFFFF"/>
          <w:lang w:val="ru-RU" w:bidi="en-US"/>
        </w:rPr>
        <w:t>-коммуникационной сети «Интернет» (далее – сеть «Интернет»).</w:t>
      </w:r>
    </w:p>
    <w:p w:rsidR="00A31306" w:rsidRPr="00B56D83" w:rsidRDefault="00B56D83" w:rsidP="00A31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shd w:val="clear" w:color="auto" w:fill="FFFFFF"/>
          <w:lang w:val="ru-RU" w:bidi="en-US"/>
        </w:rPr>
      </w:pPr>
      <w:r w:rsidRPr="00B56D83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2. </w:t>
      </w:r>
      <w:r w:rsidRPr="00B56D83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shd w:val="clear" w:color="auto" w:fill="FFFFFF"/>
          <w:lang w:val="ru-RU" w:bidi="en-US"/>
        </w:rPr>
        <w:t>Изучение мнения получателей услуг о качестве условий оказания услуг (анкетирование, интервьюирование, телефонный опрос, интернет-опрос, в том числе на сайте организации и пр.</w:t>
      </w:r>
      <w:r w:rsidR="00A31306" w:rsidRPr="00A31306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shd w:val="clear" w:color="auto" w:fill="FFFFFF"/>
          <w:lang w:val="ru-RU" w:bidi="en-US"/>
        </w:rPr>
        <w:t xml:space="preserve"> </w:t>
      </w:r>
      <w:r w:rsidR="00A31306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shd w:val="clear" w:color="auto" w:fill="FFFFFF"/>
          <w:lang w:val="ru-RU" w:bidi="en-US"/>
        </w:rPr>
        <w:t xml:space="preserve">В рамках НОК были опрошены </w:t>
      </w:r>
      <w:r w:rsidR="00CD6DE9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shd w:val="clear" w:color="auto" w:fill="FFFFFF"/>
          <w:lang w:val="ru-RU" w:bidi="en-US"/>
        </w:rPr>
        <w:t>10</w:t>
      </w:r>
      <w:r w:rsidR="000933C8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shd w:val="clear" w:color="auto" w:fill="FFFFFF"/>
          <w:lang w:val="ru-RU" w:bidi="en-US"/>
        </w:rPr>
        <w:t>0</w:t>
      </w:r>
      <w:r w:rsidR="00A31306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shd w:val="clear" w:color="auto" w:fill="FFFFFF"/>
          <w:lang w:val="ru-RU" w:bidi="en-US"/>
        </w:rPr>
        <w:t xml:space="preserve"> получателей услуг организации.</w:t>
      </w:r>
    </w:p>
    <w:p w:rsidR="00B56D83" w:rsidRDefault="00B56D83" w:rsidP="00B56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shd w:val="clear" w:color="auto" w:fill="FFFFFF"/>
          <w:lang w:val="ru-RU" w:bidi="en-US"/>
        </w:rPr>
      </w:pPr>
      <w:r w:rsidRPr="00B56D83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shd w:val="clear" w:color="auto" w:fill="FFFFFF"/>
          <w:lang w:val="ru-RU" w:bidi="en-US"/>
        </w:rPr>
        <w:t>3. Изучение условий оказания услуг организациями (наблюдение, контрольная закупка, посещение организации)</w:t>
      </w:r>
      <w:r w:rsidR="00A31306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shd w:val="clear" w:color="auto" w:fill="FFFFFF"/>
          <w:lang w:val="ru-RU" w:bidi="en-US"/>
        </w:rPr>
        <w:t>.</w:t>
      </w:r>
    </w:p>
    <w:p w:rsidR="00A31306" w:rsidRPr="00A31306" w:rsidRDefault="00A31306" w:rsidP="00A31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  <w:r w:rsidRPr="00A31306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 xml:space="preserve">Отчет о результатах независимой оценки содержит: </w:t>
      </w:r>
    </w:p>
    <w:p w:rsidR="00A31306" w:rsidRPr="00754E66" w:rsidRDefault="00A31306" w:rsidP="00A31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754E66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1) значения показателей, полученных в рамках проведения НОК (Глава 1);</w:t>
      </w:r>
    </w:p>
    <w:p w:rsidR="00A31306" w:rsidRPr="00754E66" w:rsidRDefault="00A31306" w:rsidP="00A31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754E66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2) основные недостатки, выявленные в ходе проведения независимой оценки и рекомендации по улучшению деятельности учреждения (Глава 2);</w:t>
      </w:r>
    </w:p>
    <w:p w:rsidR="00A31306" w:rsidRPr="00754E66" w:rsidRDefault="00A31306" w:rsidP="00A31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754E66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3) линейное распределение ответов на вопросы анкеты для проведения опроса (Приложение 1);</w:t>
      </w:r>
    </w:p>
    <w:p w:rsidR="00A31306" w:rsidRPr="00754E66" w:rsidRDefault="00A31306" w:rsidP="00A31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754E66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4) доли респондентов (в % от числа опрошенных), удовлетворенных, а также не удовлетворенных качеством условий оказания услуг учреждением культуры (Приложение </w:t>
      </w:r>
      <w:r w:rsidR="00CC7933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1</w:t>
      </w:r>
      <w:r w:rsidRPr="00754E66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);</w:t>
      </w:r>
    </w:p>
    <w:p w:rsidR="00A31306" w:rsidRPr="00754E66" w:rsidRDefault="00A31306" w:rsidP="00A31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754E66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5) значения показателей, сформированных на основе анализа информации на официальных сайтах учреждений культуры (Приложение</w:t>
      </w:r>
      <w:r w:rsidR="00CC7933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2</w:t>
      </w:r>
      <w:r w:rsidRPr="00754E66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).</w:t>
      </w:r>
    </w:p>
    <w:p w:rsidR="00D23A3C" w:rsidRDefault="00D23A3C">
      <w:pPr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br w:type="page"/>
      </w:r>
    </w:p>
    <w:p w:rsidR="00754E66" w:rsidRPr="00754E66" w:rsidRDefault="00B56D83" w:rsidP="00B56D83">
      <w:pPr>
        <w:pStyle w:val="1"/>
        <w:jc w:val="left"/>
        <w:rPr>
          <w:rFonts w:eastAsia="Times New Roman"/>
          <w:lang w:val="ru-RU" w:bidi="en-US"/>
        </w:rPr>
      </w:pPr>
      <w:bookmarkStart w:id="3" w:name="_Toc530704016"/>
      <w:r>
        <w:rPr>
          <w:rFonts w:eastAsia="Times New Roman"/>
          <w:lang w:val="ru-RU" w:bidi="en-US"/>
        </w:rPr>
        <w:lastRenderedPageBreak/>
        <w:t xml:space="preserve">Глава </w:t>
      </w:r>
      <w:r w:rsidR="00754E66" w:rsidRPr="00754E66">
        <w:rPr>
          <w:rFonts w:eastAsia="Times New Roman"/>
          <w:lang w:val="ru-RU" w:bidi="en-US"/>
        </w:rPr>
        <w:t>1. Значения показателей, полученных в рамках проведения НОК</w:t>
      </w:r>
      <w:bookmarkEnd w:id="3"/>
    </w:p>
    <w:p w:rsidR="003235EC" w:rsidRDefault="000E080F" w:rsidP="00B56D8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80F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Областное государственное автономное учреждение культуры «Ульяновский драматический театр имени И.А.Гончарова»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r w:rsidR="00B56D83" w:rsidRPr="00F57787">
        <w:rPr>
          <w:rFonts w:ascii="Times New Roman" w:hAnsi="Times New Roman" w:cs="Times New Roman"/>
          <w:sz w:val="24"/>
          <w:szCs w:val="24"/>
          <w:lang w:val="ru-RU"/>
        </w:rPr>
        <w:t xml:space="preserve">занимает </w:t>
      </w:r>
      <w:r w:rsidR="00C82437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="000B30A9" w:rsidRPr="00F57787">
        <w:rPr>
          <w:rFonts w:ascii="Times New Roman" w:hAnsi="Times New Roman" w:cs="Times New Roman"/>
          <w:sz w:val="24"/>
          <w:szCs w:val="24"/>
          <w:lang w:val="ru-RU"/>
        </w:rPr>
        <w:t>-е</w:t>
      </w:r>
      <w:r w:rsidR="00B56D83" w:rsidRPr="00F57787">
        <w:rPr>
          <w:rFonts w:ascii="Times New Roman" w:hAnsi="Times New Roman" w:cs="Times New Roman"/>
          <w:sz w:val="24"/>
          <w:szCs w:val="24"/>
          <w:lang w:val="ru-RU"/>
        </w:rPr>
        <w:t xml:space="preserve"> место</w:t>
      </w:r>
      <w:r w:rsidR="00B56D83" w:rsidRPr="00CD499A">
        <w:rPr>
          <w:rFonts w:ascii="Times New Roman" w:hAnsi="Times New Roman" w:cs="Times New Roman"/>
          <w:sz w:val="24"/>
          <w:szCs w:val="24"/>
          <w:lang w:val="ru-RU"/>
        </w:rPr>
        <w:t xml:space="preserve"> в рейтинге по общей оценке качества условий оказания услуг </w:t>
      </w:r>
      <w:r w:rsidR="000B30A9" w:rsidRPr="00CD499A">
        <w:rPr>
          <w:rFonts w:ascii="Times New Roman" w:hAnsi="Times New Roman" w:cs="Times New Roman"/>
          <w:sz w:val="24"/>
          <w:szCs w:val="24"/>
          <w:lang w:val="ru-RU"/>
        </w:rPr>
        <w:t>в сфере культуры</w:t>
      </w:r>
      <w:r w:rsidR="00B56D83" w:rsidRPr="00030732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B56D83" w:rsidRPr="00FE5D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Ульяновской области. </w:t>
      </w:r>
      <w:r w:rsidR="003235EC" w:rsidRPr="00AE0D9A">
        <w:rPr>
          <w:rFonts w:ascii="Times New Roman" w:hAnsi="Times New Roman" w:cs="Times New Roman"/>
          <w:sz w:val="24"/>
          <w:szCs w:val="24"/>
          <w:lang w:val="ru-RU"/>
        </w:rPr>
        <w:t xml:space="preserve">В рейтинге организаций, осуществляющих создание, исполнение, показ и интерпретацию произведений литературы и искусства, </w:t>
      </w:r>
      <w:r w:rsidR="003235EC">
        <w:rPr>
          <w:rFonts w:ascii="Times New Roman" w:hAnsi="Times New Roman" w:cs="Times New Roman"/>
          <w:sz w:val="24"/>
          <w:szCs w:val="24"/>
          <w:lang w:val="ru-RU"/>
        </w:rPr>
        <w:t>организация</w:t>
      </w:r>
      <w:r w:rsidR="003235EC" w:rsidRPr="00AE0D9A">
        <w:rPr>
          <w:rFonts w:ascii="Times New Roman" w:hAnsi="Times New Roman" w:cs="Times New Roman"/>
          <w:sz w:val="24"/>
          <w:szCs w:val="24"/>
          <w:lang w:val="ru-RU"/>
        </w:rPr>
        <w:t xml:space="preserve"> занимает </w:t>
      </w:r>
      <w:r w:rsidR="003235EC">
        <w:rPr>
          <w:rFonts w:ascii="Times New Roman" w:hAnsi="Times New Roman" w:cs="Times New Roman"/>
          <w:sz w:val="24"/>
          <w:szCs w:val="24"/>
          <w:lang w:val="ru-RU"/>
        </w:rPr>
        <w:t>1-2-е</w:t>
      </w:r>
      <w:r w:rsidR="003235EC" w:rsidRPr="00AE0D9A">
        <w:rPr>
          <w:rFonts w:ascii="Times New Roman" w:hAnsi="Times New Roman" w:cs="Times New Roman"/>
          <w:sz w:val="24"/>
          <w:szCs w:val="24"/>
          <w:lang w:val="ru-RU"/>
        </w:rPr>
        <w:t xml:space="preserve"> место.</w:t>
      </w:r>
    </w:p>
    <w:p w:rsidR="00B56D83" w:rsidRPr="00A31306" w:rsidRDefault="00B56D83" w:rsidP="00B56D8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E5D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Общая оценка качества условий оказания услуг в сфере культуры для данного учреждения составляет </w:t>
      </w:r>
      <w:r w:rsidR="00C82437">
        <w:rPr>
          <w:rFonts w:ascii="Times New Roman" w:hAnsi="Times New Roman" w:cs="Times New Roman"/>
          <w:b/>
          <w:sz w:val="24"/>
          <w:szCs w:val="24"/>
          <w:lang w:val="ru-RU"/>
        </w:rPr>
        <w:t>88,5</w:t>
      </w:r>
      <w:r w:rsidR="004341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31306">
        <w:rPr>
          <w:rFonts w:ascii="Times New Roman" w:hAnsi="Times New Roman" w:cs="Times New Roman"/>
          <w:b/>
          <w:sz w:val="24"/>
          <w:szCs w:val="24"/>
          <w:lang w:val="ru-RU"/>
        </w:rPr>
        <w:t>балл</w:t>
      </w:r>
      <w:r w:rsidR="00277DC7">
        <w:rPr>
          <w:rFonts w:ascii="Times New Roman" w:hAnsi="Times New Roman" w:cs="Times New Roman"/>
          <w:b/>
          <w:sz w:val="24"/>
          <w:szCs w:val="24"/>
          <w:lang w:val="ru-RU"/>
        </w:rPr>
        <w:t>ов</w:t>
      </w:r>
      <w:r w:rsidRPr="00A313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из 100 баллов.</w:t>
      </w:r>
    </w:p>
    <w:p w:rsidR="00C82437" w:rsidRPr="007A1F47" w:rsidRDefault="00C82437" w:rsidP="00C824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F47">
        <w:rPr>
          <w:rFonts w:ascii="Times New Roman" w:hAnsi="Times New Roman" w:cs="Times New Roman"/>
          <w:sz w:val="24"/>
          <w:szCs w:val="24"/>
          <w:lang w:val="ru-RU"/>
        </w:rPr>
        <w:t>Поскольку данная организация осуществляет создание, исполнение, показ и интерпретацию произведений литературы и искусства, для НОК используется 2 критерия качества:</w:t>
      </w:r>
    </w:p>
    <w:p w:rsidR="00C82437" w:rsidRPr="007A1F47" w:rsidRDefault="00C82437" w:rsidP="00C824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F47">
        <w:rPr>
          <w:rFonts w:ascii="Times New Roman" w:hAnsi="Times New Roman" w:cs="Times New Roman"/>
          <w:sz w:val="24"/>
          <w:szCs w:val="24"/>
          <w:lang w:val="ru-RU"/>
        </w:rPr>
        <w:t>- Открытость и доступность информации об организации (</w:t>
      </w:r>
      <w:r>
        <w:rPr>
          <w:rFonts w:ascii="Times New Roman" w:hAnsi="Times New Roman" w:cs="Times New Roman"/>
          <w:sz w:val="24"/>
          <w:szCs w:val="24"/>
          <w:lang w:val="ru-RU"/>
        </w:rPr>
        <w:t>82</w:t>
      </w:r>
      <w:r w:rsidRPr="007A1F47">
        <w:rPr>
          <w:rFonts w:ascii="Times New Roman" w:hAnsi="Times New Roman" w:cs="Times New Roman"/>
          <w:sz w:val="24"/>
          <w:szCs w:val="24"/>
          <w:lang w:val="ru-RU"/>
        </w:rPr>
        <w:t xml:space="preserve"> балл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A1F47">
        <w:rPr>
          <w:rFonts w:ascii="Times New Roman" w:hAnsi="Times New Roman" w:cs="Times New Roman"/>
          <w:sz w:val="24"/>
          <w:szCs w:val="24"/>
          <w:lang w:val="ru-RU"/>
        </w:rPr>
        <w:t>),</w:t>
      </w:r>
    </w:p>
    <w:p w:rsidR="00C82437" w:rsidRPr="007A1F47" w:rsidRDefault="00C82437" w:rsidP="00C824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F47">
        <w:rPr>
          <w:rFonts w:ascii="Times New Roman" w:hAnsi="Times New Roman" w:cs="Times New Roman"/>
          <w:sz w:val="24"/>
          <w:szCs w:val="24"/>
          <w:lang w:val="ru-RU"/>
        </w:rPr>
        <w:t>- Доступность услуг для инвалидов» (9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A1F47">
        <w:rPr>
          <w:rFonts w:ascii="Times New Roman" w:hAnsi="Times New Roman" w:cs="Times New Roman"/>
          <w:sz w:val="24"/>
          <w:szCs w:val="24"/>
          <w:lang w:val="ru-RU"/>
        </w:rPr>
        <w:t xml:space="preserve"> баллов). </w:t>
      </w:r>
    </w:p>
    <w:p w:rsidR="00C82437" w:rsidRDefault="00C82437" w:rsidP="00C824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</w:p>
    <w:p w:rsidR="00C82437" w:rsidRDefault="00C82437" w:rsidP="00C82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237C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Таблица 1. </w:t>
      </w:r>
      <w:r w:rsidRPr="007B5BB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Итоговая оценка качества условий оказания услуг в организациях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388"/>
        <w:gridCol w:w="4994"/>
        <w:gridCol w:w="1281"/>
        <w:gridCol w:w="1263"/>
        <w:gridCol w:w="1992"/>
      </w:tblGrid>
      <w:tr w:rsidR="00C82437" w:rsidRPr="003235EC" w:rsidTr="00041FB1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37" w:rsidRPr="00CD6DE9" w:rsidRDefault="00C82437" w:rsidP="00C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D6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37" w:rsidRPr="00CD6DE9" w:rsidRDefault="00C82437" w:rsidP="00C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D6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Критерии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37" w:rsidRPr="00CD6DE9" w:rsidRDefault="00C82437" w:rsidP="00C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D6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Коэффициент значимости критерия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37" w:rsidRPr="000E080F" w:rsidRDefault="00C82437" w:rsidP="00C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0E08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Результат независимой оценки качества по каждому критерию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37" w:rsidRPr="000E080F" w:rsidRDefault="00C82437" w:rsidP="00C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Значение показателей: ОГАУК</w:t>
            </w:r>
            <w:r w:rsidRPr="000E08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«Ульяновский драматический театр имени И.А.Гончарова»</w:t>
            </w:r>
          </w:p>
        </w:tc>
      </w:tr>
      <w:tr w:rsidR="00C82437" w:rsidRPr="00CD6DE9" w:rsidTr="00041FB1"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37" w:rsidRPr="00CD6DE9" w:rsidRDefault="00C82437" w:rsidP="0004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D6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1.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37" w:rsidRPr="00CD6DE9" w:rsidRDefault="00C82437" w:rsidP="0004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D6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Открытость и доступность информации об организации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37" w:rsidRPr="00CD6DE9" w:rsidRDefault="00C82437" w:rsidP="0004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D6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20%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37" w:rsidRPr="007A1F47" w:rsidRDefault="00C82437" w:rsidP="00041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1F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71,4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37" w:rsidRPr="00C82437" w:rsidRDefault="00C82437" w:rsidP="0004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82</w:t>
            </w:r>
          </w:p>
        </w:tc>
      </w:tr>
      <w:tr w:rsidR="00C82437" w:rsidRPr="00CD6DE9" w:rsidTr="00041FB1"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37" w:rsidRPr="00CD6DE9" w:rsidRDefault="00C82437" w:rsidP="0004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D6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2.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37" w:rsidRPr="00CD6DE9" w:rsidRDefault="00C82437" w:rsidP="0004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D6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Комфортность условий предоставления услуг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37" w:rsidRPr="00CD6DE9" w:rsidRDefault="00C82437" w:rsidP="0004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D6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20%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37" w:rsidRPr="007A1F47" w:rsidRDefault="00C82437" w:rsidP="00041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1F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37" w:rsidRPr="007A1F47" w:rsidRDefault="00C82437" w:rsidP="0004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F4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*</w:t>
            </w:r>
          </w:p>
        </w:tc>
      </w:tr>
      <w:tr w:rsidR="00C82437" w:rsidRPr="00CD6DE9" w:rsidTr="00041FB1"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37" w:rsidRPr="00CD6DE9" w:rsidRDefault="00C82437" w:rsidP="0004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D6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3.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37" w:rsidRPr="00CD6DE9" w:rsidRDefault="00C82437" w:rsidP="0004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D6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Доступность услуг для инвалидов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37" w:rsidRPr="00CD6DE9" w:rsidRDefault="00C82437" w:rsidP="0004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D6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15%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37" w:rsidRPr="003235EC" w:rsidRDefault="00C82437" w:rsidP="00041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7A1F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89,</w:t>
            </w:r>
            <w:r w:rsidR="003235E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37" w:rsidRPr="00C82437" w:rsidRDefault="00C82437" w:rsidP="0004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1F4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</w:tr>
      <w:tr w:rsidR="00C82437" w:rsidRPr="00CD6DE9" w:rsidTr="00041FB1"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37" w:rsidRPr="00CD6DE9" w:rsidRDefault="00C82437" w:rsidP="0004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D6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4.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37" w:rsidRPr="00CD6DE9" w:rsidRDefault="00C82437" w:rsidP="0004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D6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Доброжелательность, вежливость работников организаций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37" w:rsidRPr="00CD6DE9" w:rsidRDefault="00C82437" w:rsidP="0004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D6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15%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37" w:rsidRPr="007A1F47" w:rsidRDefault="00C82437" w:rsidP="00041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1F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37" w:rsidRPr="007A1F47" w:rsidRDefault="00C82437" w:rsidP="00041F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F4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*</w:t>
            </w:r>
          </w:p>
        </w:tc>
      </w:tr>
      <w:tr w:rsidR="00C82437" w:rsidRPr="00CD6DE9" w:rsidTr="00041FB1"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37" w:rsidRPr="00CD6DE9" w:rsidRDefault="00C82437" w:rsidP="0004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D6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5.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37" w:rsidRPr="00CD6DE9" w:rsidRDefault="00C82437" w:rsidP="0004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D6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Удовлетворенность условиями оказания услуг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37" w:rsidRPr="00CD6DE9" w:rsidRDefault="00C82437" w:rsidP="0004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D6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30%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37" w:rsidRPr="007A1F47" w:rsidRDefault="00C82437" w:rsidP="00041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1F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98,5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37" w:rsidRPr="007A1F47" w:rsidRDefault="00C82437" w:rsidP="00041F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F4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*</w:t>
            </w:r>
          </w:p>
        </w:tc>
      </w:tr>
      <w:tr w:rsidR="00C82437" w:rsidRPr="00CD6DE9" w:rsidTr="00041FB1"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37" w:rsidRPr="00CD6DE9" w:rsidRDefault="00C82437" w:rsidP="00041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CD6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Итоговая оценка качества условий оказания услуг в организации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37" w:rsidRPr="007A1F47" w:rsidRDefault="00C82437" w:rsidP="0004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 w:rsidRPr="007A1F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89,</w:t>
            </w:r>
            <w:r w:rsidR="003235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37" w:rsidRPr="007A1F47" w:rsidRDefault="00C82437" w:rsidP="0004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88,5</w:t>
            </w:r>
          </w:p>
        </w:tc>
      </w:tr>
    </w:tbl>
    <w:p w:rsidR="00C82437" w:rsidRPr="00DC39D9" w:rsidRDefault="00C82437" w:rsidP="00C82437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DC39D9">
        <w:rPr>
          <w:rFonts w:ascii="Times New Roman" w:hAnsi="Times New Roman" w:cs="Times New Roman"/>
          <w:sz w:val="20"/>
          <w:szCs w:val="20"/>
          <w:lang w:val="ru-RU"/>
        </w:rPr>
        <w:t>* Показатели не учитываются для организаций культуры, осуществляющих создание, исполнение, показ и интерпретацию произведений литературы и искусства</w:t>
      </w:r>
    </w:p>
    <w:p w:rsidR="00CF0778" w:rsidRPr="00754E66" w:rsidRDefault="000B30A9" w:rsidP="00B56D83">
      <w:pPr>
        <w:pStyle w:val="1"/>
        <w:jc w:val="left"/>
        <w:rPr>
          <w:rFonts w:eastAsia="Times New Roman"/>
          <w:lang w:val="ru-RU" w:bidi="en-US"/>
        </w:rPr>
      </w:pPr>
      <w:bookmarkStart w:id="4" w:name="_Toc530704017"/>
      <w:r>
        <w:rPr>
          <w:rFonts w:eastAsia="Times New Roman"/>
          <w:lang w:val="ru-RU" w:bidi="en-US"/>
        </w:rPr>
        <w:t>Глава</w:t>
      </w:r>
      <w:r w:rsidRPr="00754E66">
        <w:rPr>
          <w:rFonts w:eastAsia="Times New Roman"/>
          <w:lang w:val="ru-RU" w:bidi="en-US"/>
        </w:rPr>
        <w:t xml:space="preserve"> </w:t>
      </w:r>
      <w:r w:rsidR="00754E66" w:rsidRPr="00754E66">
        <w:rPr>
          <w:rFonts w:eastAsia="Times New Roman"/>
          <w:lang w:val="ru-RU" w:bidi="en-US"/>
        </w:rPr>
        <w:t>2. Основные недостатки, выявленные в ходе проведения независимой оценки и рекомендации по улучшению деятельности учреждения</w:t>
      </w:r>
      <w:bookmarkEnd w:id="4"/>
    </w:p>
    <w:p w:rsidR="000B30A9" w:rsidRDefault="000B30A9" w:rsidP="000B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Основные недостатки работы организации указаны</w:t>
      </w:r>
      <w:r w:rsidR="00CC7933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исходя из результатов НОК по каждому из параметров, входящих в общие показатели. Ниже представлена таблица, в которой выделены показатели, составившие менее 80 баллов из 100</w:t>
      </w:r>
      <w:r w:rsidR="00653DC2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, либо </w:t>
      </w:r>
      <w:r w:rsidR="008C3E2E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получившие 0 баллов, вместо 1</w:t>
      </w:r>
      <w:r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. Данные показатели требуют к себе повышенного внимания. </w:t>
      </w:r>
      <w:r w:rsidR="00CC7933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В их отношении предложены</w:t>
      </w:r>
      <w:r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рекомендации, также приведенные в таблице, представленной ниже.</w:t>
      </w:r>
    </w:p>
    <w:p w:rsidR="005D6E32" w:rsidRDefault="005D6E32" w:rsidP="000B3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</w:p>
    <w:p w:rsidR="00CF7D2D" w:rsidRDefault="00CF7D2D">
      <w:pPr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br w:type="page"/>
      </w:r>
    </w:p>
    <w:p w:rsidR="00CC7933" w:rsidRDefault="00CC7933" w:rsidP="00CC79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  <w:r w:rsidRPr="00CC7933">
        <w:rPr>
          <w:rFonts w:ascii="Times New Roman" w:eastAsia="Times New Roman" w:hAnsi="Times New Roman" w:cs="Times New Roman"/>
          <w:sz w:val="20"/>
          <w:szCs w:val="20"/>
          <w:lang w:val="ru-RU" w:bidi="en-US"/>
        </w:rPr>
        <w:lastRenderedPageBreak/>
        <w:t>Таблица 2. Основные недостатки, выявленные в ходе проведения независимой оценки и рекомендации по улучшению деятельности учреждения</w:t>
      </w:r>
    </w:p>
    <w:tbl>
      <w:tblPr>
        <w:tblW w:w="10576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2079"/>
        <w:gridCol w:w="2724"/>
        <w:gridCol w:w="1366"/>
        <w:gridCol w:w="1936"/>
        <w:gridCol w:w="2170"/>
      </w:tblGrid>
      <w:tr w:rsidR="00F56C64" w:rsidRPr="00F56C64" w:rsidTr="00F56C64">
        <w:trPr>
          <w:tblHeader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Показатели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Параметры, подлежащие оценке (с учетом Приказа №599 Министерства культуры РФ)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ОГАУК</w:t>
            </w: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«Ульяновский драматический театр имени И.А.Гончарова»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Недостатки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Рекомендации</w:t>
            </w:r>
          </w:p>
        </w:tc>
      </w:tr>
      <w:tr w:rsidR="00F56C64" w:rsidRPr="003235EC" w:rsidTr="00F56C64"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Показатели, характеризующие открытость и доступность информации об организации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</w:tr>
      <w:tr w:rsidR="00F56C64" w:rsidRPr="003235EC" w:rsidTr="00F56C64">
        <w:trPr>
          <w:trHeight w:val="481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1.1.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нормативными правовыми актами:  - на информационных стендах в помещении организации;  - на официальном сайте организации  в сети "Интернет» (далее - официальных сайтов организаций).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1.1.1. 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 на информационных стендах в помещении организации.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 стендах в помещении организации отсутствует следующая информация: 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 копии лицензий на осуществление деятельности, подлежащей лицензированию в соответствии с законодательством Российской Федерации; результаты независимой оценки качества оказания услуг организациями культуры, а также предложения об улучшении качества их деятельности; план по улучшению качества работы организации.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Разместить на стендах в помещении организации следующую информацию: 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 копии лицензий на осуществление деятельности, подлежащей лицензированию в соответствии с законодательством Российской Федерации; результаты независимой оценки качества оказания услуг организациями культуры, а также предложения об улучшении качества их деятельности; план по улучшению качества работы организации.</w:t>
            </w:r>
          </w:p>
        </w:tc>
      </w:tr>
      <w:tr w:rsidR="00F56C64" w:rsidRPr="003235EC" w:rsidTr="00F56C64"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Перечень информации об организации культуры, которая должна быть размещена на стендах: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F56C64"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1. полное и сокращенное наименование, место нахождения, почтовый адрес, схема проезда;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F56C64"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2. дата создания организации культуры, сведения об учредителе (учредителях);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F56C64"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3. 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C82437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F56C64"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4. структура организации культуры, режим, график работы, контактные телефоны, адреса электронной почты;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F56C64"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5. фамилии, имена, отчества, должности руководящего состава организации культуры, её структурных подразделений и филиалов (при их наличии).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F56C64"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6. сведения о видах предоставляемых услуг;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F56C64"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7.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услуги;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F56C64"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C82437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</w:t>
            </w:r>
            <w:r w:rsidR="00F56C64"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 информация о планируемых мероприятиях;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F56C64"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C82437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9.</w:t>
            </w:r>
            <w:r w:rsidR="00F56C64"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F56C64"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  <w:r w:rsidR="00C8243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 план по улучшению качества работы организации.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F56C64"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СУММА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C82437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F56C64"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Значение показателя П111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C82437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3235EC" w:rsidTr="00F56C64">
        <w:trPr>
          <w:trHeight w:val="1112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1.1.2. 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На официальном сайте организации в сети Интернет отсутствует следующая информация: </w:t>
            </w:r>
            <w:r w:rsidR="00C82437"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информация о материально-техническом обеспечении предоставления услуг организацией культуры; </w:t>
            </w: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Федерации; результаты независимой оценки качества оказания услуг организациями культуры, а также предложения об улучшении качества их деятельности; план по улучшению качества работы организации.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Разместить на официальном сайте организации в сети Интернет следующую информацию: </w:t>
            </w:r>
            <w:r w:rsidR="00C82437"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информация о материально-техническом обеспечении предоставления услуг организацией культуры; копии лицензий на осуществление деятельности, подлежащей лицензированию в соответствии с законодательством Российской Федерации; результаты независимой оценки качества оказания услуг организациями культуры, а также предложения об улучшении качества их деятельности; план по улучшению качества работы организации.</w:t>
            </w:r>
          </w:p>
        </w:tc>
      </w:tr>
      <w:tr w:rsidR="00F56C64" w:rsidRPr="00F56C64" w:rsidTr="00F56C64"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Оцениваемые Интернет-сайты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http://www.uldramteatr.ru/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3235EC" w:rsidTr="00F56C64"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Перечень информации об организации культуры, которая должна быть представлена на официальном Интернет-сайте: наличие - "1", отсутствие - "0"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3235EC" w:rsidTr="00F56C64"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u-RU" w:eastAsia="ru-RU"/>
              </w:rPr>
              <w:t>Общая информация об организациях культуры: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F56C64"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1. полное и сокращенное наименование, место нахождения, почтовый адрес, схема проезда;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F56C64"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2. дата создания организации культуры, сведения об учредителе (учредителях);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F56C64"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3. 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C82437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F56C64"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4. структура организации культуры, режим, график работы, контактные телефоны, адреса электронной почты;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F56C64"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5. фамилии, имена, отчества, должности руководящего состава организации культуры, её структурных подразделений и филиалов (при их наличии).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3235EC" w:rsidTr="00F56C64"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u-RU" w:eastAsia="ru-RU"/>
              </w:rPr>
              <w:t>Информация о деятельности организации культуры, включая филиалы (при их наличии):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F56C64"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6. сведения о видах предоставляемых услуг;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C82437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B351FB"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7.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услуги;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B351FB"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C82437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B351FB"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9. информация о материально-техническом обеспечении предоставления услуг организацией культуры;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F56C64"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10. копии лицензий на осуществление деятельности, подлежащей лицензированию в соответствии с законодательством Российской Федерации;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F56C64"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11. информация о планируемых мероприятиях;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F56C64"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12. информация о выполнении государственного (муниципального) задания, отчет о результатах деятельности учреждения.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F56C64"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u-RU" w:eastAsia="ru-RU"/>
              </w:rPr>
              <w:t>Иная информация: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F56C64"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13. информация, размещение и опубликование которой являются обязательными в соответствии с законодательством Российской Федерации;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F56C64"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14. информация, которая размещается и опубликовывается по решению учредителя организации культуры;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F56C64"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15. информация, которая размещается и опубликовывается по решению организации культуры;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F56C64"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16.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F56C64"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17. план по улучшению качества работы организации.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F56C64"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СУММА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  <w:r w:rsidR="00C8243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C82437"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Значение показателя П112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64" w:rsidRPr="00F56C64" w:rsidRDefault="00C82437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C82437"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П11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Значение показателя П11 рассчитывается как средняя арифметическая величина значений его параметров (1.1.1 и 1.1.2)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64" w:rsidRPr="00F56C64" w:rsidRDefault="00C82437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</w:tr>
      <w:tr w:rsidR="00F56C64" w:rsidRPr="00F56C64" w:rsidTr="00F56C64">
        <w:tc>
          <w:tcPr>
            <w:tcW w:w="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1.2.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функционирование: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1.2.1.Обеспечение на официальном сайте организации наличия и функционирования дистанционных способов обратной связи и взаимодействия с получателями услуг:  наличие - "1", отсутствие - "0"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F56C64" w:rsidRPr="00F56C64" w:rsidTr="00F56C64"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 телефона;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 телефона;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F56C64"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 электронной почты;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 электронной почты;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F56C64"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- электронных сервисов (форма для подачи электронного обращения </w:t>
            </w: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lastRenderedPageBreak/>
              <w:t>(жалобы, предложения), получение консультации по оказываемым услугам и пр.);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lastRenderedPageBreak/>
              <w:t xml:space="preserve">- электронных сервисов (форма для подачи электронного обращения (жалобы, </w:t>
            </w: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lastRenderedPageBreak/>
              <w:t>предложения), получение консультации по оказываемым услугам и пр.);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lastRenderedPageBreak/>
              <w:t>1</w:t>
            </w: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F56C64"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 раздела «Часто задаваемые вопросы»;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 раздела «Часто задаваемые вопросы»;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F56C64"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 технической возможности выражения получателем услуг мнения о качестве условий оказания услуг организацией (наличие анкеты для опроса граждан или гиперссылки на нее).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 технической возможности выражения получателем услуг мнения о качестве условий оказания услуг организацией (наличие анкеты для опроса граждан или гиперссылки на нее).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F56C64"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П12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Значение показателя П12 определяется в соответствии со значением индикаторов параметров оценки, в баллах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F56C64">
        <w:tc>
          <w:tcPr>
            <w:tcW w:w="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1.3.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в сети «Интернет» (в % от общего числа опрошенных получателей услуг).</w:t>
            </w: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ru-RU" w:eastAsia="ru-RU"/>
              </w:rPr>
              <w:t xml:space="preserve">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1.3.1. 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(% от числа ответивших на вопрос анкеты №2)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87,1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F56C64" w:rsidRPr="00F56C64" w:rsidTr="00F56C64"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1.3.2.  Доля получателей услуг, удовлетворенных открытостью, полнотой и доступностью информации о деятельности организации, размещенной на сайте в информационно-телекоммуникационной сети "Интернет" (% от числа ответивших на вопрос анкеты №4)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100,0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F56C64" w:rsidRPr="00F56C64" w:rsidTr="00F56C64"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П13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Значение показателя П13 рассчитывается как средняя арифметическая величина значений его параметров (1.3.1 и 1.3.2)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93,5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</w:tr>
      <w:tr w:rsidR="00F56C64" w:rsidRPr="00F56C64" w:rsidTr="00F56C64"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Итого по критерию 1 «Открытость и доступность информации об организации»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C82437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</w:tr>
      <w:tr w:rsidR="00F56C64" w:rsidRPr="003235EC" w:rsidTr="00C82437"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Показатели, характеризующие доступность услуг для инвалидов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</w:tr>
      <w:tr w:rsidR="00C82437" w:rsidRPr="00C82437" w:rsidTr="00C82437"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37" w:rsidRPr="00F56C64" w:rsidRDefault="00C82437" w:rsidP="00C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3.1.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37" w:rsidRPr="00F56C64" w:rsidRDefault="00C82437" w:rsidP="00C8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Оборудование помещений организации и прилегающей к ней территории с учетом доступности для инвалидов: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37" w:rsidRPr="00F56C64" w:rsidRDefault="00C82437" w:rsidP="00C82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3.1.1. Оборудование территории, прилегающей к организации, и ее помещений с учетом доступности для инвалидов:  наличие - "1", отсутствие - "0"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37" w:rsidRPr="00F56C64" w:rsidRDefault="00C82437" w:rsidP="00C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37" w:rsidRPr="00F56C64" w:rsidRDefault="00C82437" w:rsidP="00C8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F56C64" w:rsidRPr="00F56C64" w:rsidTr="00C82437"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 оборудованных входных групп пандусами (подъемными платформами);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 оборудование входных групп пандусами/подъемными платформами;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C82437"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 наличие выделенных стоянок для автотранспортных средств инвалидов;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 наличие выделенных стоянок для автотранспортных средств инвалидов;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F56C64"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 наличие адаптированных лифтов, поручней, расширенных дверных проемов;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 наличие адаптированных лифтов, поручней, расширенных дверных проемов;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F56C64"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 наличие сменных кресел-колясок;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 наличие сменных кресел-колясок;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C82437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F56C64"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 наличие специально оборудованных санитарно-гигиенических помещений в организации.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 наличие специально оборудованных санитарно-гигиенических помещений в организации.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C82437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F56C64" w:rsidTr="00C82437"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П31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Значение показателя П31 определяется в соответствии со значением индикаторов параметров оценки, в баллах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C82437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C82437" w:rsidRPr="003235EC" w:rsidTr="00C82437"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37" w:rsidRPr="00F56C64" w:rsidRDefault="00C82437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3.2.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37" w:rsidRPr="00F56C64" w:rsidRDefault="00C82437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37" w:rsidRPr="00F56C64" w:rsidRDefault="00C82437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3.2.1. Обеспечение в организации условий доступности, позволяющих инвалидам получать услуги наравне с другими, включая:  наличие - "1", отсутствие - "0"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37" w:rsidRPr="00F56C64" w:rsidRDefault="00C82437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Не предоставляются услуги в дистанционном режиме или на дому.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37" w:rsidRPr="00F56C64" w:rsidRDefault="00C82437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Рассмотреть возможность предоставления услуг дистанционно или на дому.</w:t>
            </w:r>
          </w:p>
        </w:tc>
      </w:tr>
      <w:tr w:rsidR="00C82437" w:rsidRPr="00F56C64" w:rsidTr="00C82437"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37" w:rsidRPr="00F56C64" w:rsidRDefault="00C82437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37" w:rsidRPr="00F56C64" w:rsidRDefault="00C82437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37" w:rsidRPr="00F56C64" w:rsidRDefault="00C82437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37" w:rsidRPr="00F56C64" w:rsidRDefault="00C82437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37" w:rsidRPr="00F56C64" w:rsidRDefault="00C82437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37" w:rsidRPr="00F56C64" w:rsidRDefault="00C82437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C82437" w:rsidRPr="00F56C64" w:rsidTr="00C82437"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37" w:rsidRPr="00F56C64" w:rsidRDefault="00C82437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37" w:rsidRPr="00F56C64" w:rsidRDefault="00C82437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37" w:rsidRPr="00F56C64" w:rsidRDefault="00C82437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37" w:rsidRPr="00F56C64" w:rsidRDefault="00C82437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37" w:rsidRPr="00F56C64" w:rsidRDefault="00C82437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37" w:rsidRPr="00F56C64" w:rsidRDefault="00C82437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C82437" w:rsidRPr="00F56C64" w:rsidTr="00C82437"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37" w:rsidRPr="00F56C64" w:rsidRDefault="00C82437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37" w:rsidRPr="00F56C64" w:rsidRDefault="00C82437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37" w:rsidRPr="00F56C64" w:rsidRDefault="00C82437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37" w:rsidRPr="00F56C64" w:rsidRDefault="00C82437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37" w:rsidRPr="00F56C64" w:rsidRDefault="00C82437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37" w:rsidRPr="00F56C64" w:rsidRDefault="00C82437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C82437" w:rsidRPr="00F56C64" w:rsidTr="00C82437"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37" w:rsidRPr="00F56C64" w:rsidRDefault="00C82437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37" w:rsidRPr="00F56C64" w:rsidRDefault="00C82437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 наличие альтернативной версии официального сайта организации в сети «Интернет» для инвалидов по зрению;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37" w:rsidRPr="00F56C64" w:rsidRDefault="00C82437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37" w:rsidRPr="00F56C64" w:rsidRDefault="00C82437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37" w:rsidRPr="00F56C64" w:rsidRDefault="00C82437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37" w:rsidRPr="00F56C64" w:rsidRDefault="00C82437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C82437" w:rsidRPr="00F56C64" w:rsidTr="00C82437"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37" w:rsidRPr="00F56C64" w:rsidRDefault="00C82437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37" w:rsidRPr="00F56C64" w:rsidRDefault="00C82437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37" w:rsidRPr="00F56C64" w:rsidRDefault="00C82437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37" w:rsidRPr="00F56C64" w:rsidRDefault="00C82437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37" w:rsidRPr="00F56C64" w:rsidRDefault="00C82437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37" w:rsidRPr="00F56C64" w:rsidRDefault="00C82437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C82437" w:rsidRPr="00F56C64" w:rsidTr="00C82437"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37" w:rsidRPr="00F56C64" w:rsidRDefault="00C82437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37" w:rsidRPr="00F56C64" w:rsidRDefault="00C82437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- наличие возможности предоставления услуги в </w:t>
            </w: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lastRenderedPageBreak/>
              <w:t>дистанционном режиме или на дому.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37" w:rsidRPr="00F56C64" w:rsidRDefault="00C82437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lastRenderedPageBreak/>
              <w:t xml:space="preserve">- наличие возможности предоставления услуги в </w:t>
            </w: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lastRenderedPageBreak/>
              <w:t>дистанционном режиме или на дому.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37" w:rsidRPr="00F56C64" w:rsidRDefault="00C82437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lastRenderedPageBreak/>
              <w:t>0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37" w:rsidRPr="00F56C64" w:rsidRDefault="00C82437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37" w:rsidRPr="00F56C64" w:rsidRDefault="00C82437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C82437" w:rsidRPr="00F56C64" w:rsidTr="00C82437"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37" w:rsidRPr="00F56C64" w:rsidRDefault="00C82437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37" w:rsidRPr="00F56C64" w:rsidRDefault="00C82437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П32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37" w:rsidRPr="00F56C64" w:rsidRDefault="00C82437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Значение показателя П32 определяется в соответствии со значением индикаторов параметров оценки, в баллах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437" w:rsidRPr="00F56C64" w:rsidRDefault="00C82437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437" w:rsidRPr="00F56C64" w:rsidRDefault="00C82437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437" w:rsidRPr="00F56C64" w:rsidRDefault="00C82437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56C64" w:rsidRPr="00C167A2" w:rsidTr="00F56C64"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3.3.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3.3.1.Удовлетворенность доступностью услуг для инвалидов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</w:tr>
      <w:tr w:rsidR="00F56C64" w:rsidRPr="00F56C64" w:rsidTr="00F56C64"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П33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Значение показателя П33 определяется как % от числа получателей услуг, удовлетворенных доступностью услуг для инвалидов (% от числа ответивших на вопрос анкеты №8)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82,4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-</w:t>
            </w:r>
          </w:p>
        </w:tc>
      </w:tr>
      <w:tr w:rsidR="00F56C64" w:rsidRPr="00F56C64" w:rsidTr="00F56C64"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Итого по критерию 3 «Доступность услуг для инвалидов»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C82437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95</w:t>
            </w:r>
            <w:r w:rsidR="00F56C64"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</w:tr>
    </w:tbl>
    <w:p w:rsidR="00C43A01" w:rsidRDefault="00C43A01">
      <w:pPr>
        <w:rPr>
          <w:rFonts w:ascii="Times New Roman" w:eastAsia="Times New Roman" w:hAnsi="Times New Roman" w:cs="Times New Roman"/>
          <w:sz w:val="20"/>
          <w:szCs w:val="20"/>
          <w:lang w:val="ru-RU" w:bidi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bidi="en-US"/>
        </w:rPr>
        <w:br w:type="page"/>
      </w:r>
    </w:p>
    <w:p w:rsidR="00754E66" w:rsidRDefault="00754E66" w:rsidP="00B56D83">
      <w:pPr>
        <w:pStyle w:val="1"/>
        <w:jc w:val="left"/>
        <w:rPr>
          <w:rFonts w:eastAsia="Times New Roman"/>
          <w:lang w:val="ru-RU" w:bidi="en-US"/>
        </w:rPr>
      </w:pPr>
      <w:bookmarkStart w:id="5" w:name="_Toc530704018"/>
      <w:r w:rsidRPr="00754E66">
        <w:rPr>
          <w:rFonts w:eastAsia="Times New Roman"/>
          <w:lang w:val="ru-RU" w:bidi="en-US"/>
        </w:rPr>
        <w:lastRenderedPageBreak/>
        <w:t>Приложение 1. Линейное распределение ответов на вопросы анкеты для проведения опроса</w:t>
      </w:r>
      <w:r w:rsidR="00CC7933">
        <w:rPr>
          <w:rFonts w:eastAsia="Times New Roman"/>
          <w:lang w:val="ru-RU" w:bidi="en-US"/>
        </w:rPr>
        <w:t xml:space="preserve"> с указанием</w:t>
      </w:r>
      <w:r w:rsidR="00CC7933" w:rsidRPr="00754E66">
        <w:rPr>
          <w:rFonts w:eastAsia="Times New Roman"/>
          <w:lang w:val="ru-RU" w:bidi="en-US"/>
        </w:rPr>
        <w:t xml:space="preserve"> доли респондентов (в % от числа опрошенных), удовлетворенных, а также не удовлетворенных качеством условий оказания услуг учреждением культуры</w:t>
      </w:r>
      <w:bookmarkEnd w:id="5"/>
    </w:p>
    <w:p w:rsidR="00CC7933" w:rsidRDefault="00CC7933" w:rsidP="00CC7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56D83" w:rsidRDefault="00A31306" w:rsidP="00CC79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Таблица </w:t>
      </w:r>
      <w:r w:rsidR="00CC7933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 Результаты опроса получателей услуг (частотные таблицы распределения</w:t>
      </w:r>
      <w:r w:rsidR="00724CC2">
        <w:rPr>
          <w:rFonts w:ascii="Times New Roman" w:hAnsi="Times New Roman" w:cs="Times New Roman"/>
          <w:sz w:val="24"/>
          <w:szCs w:val="24"/>
          <w:lang w:val="ru-RU"/>
        </w:rPr>
        <w:t>, % от числа опрошенных получателей услуг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4956"/>
        <w:gridCol w:w="2411"/>
        <w:gridCol w:w="2409"/>
      </w:tblGrid>
      <w:tr w:rsidR="00F56C64" w:rsidRPr="003235EC" w:rsidTr="00F56C64">
        <w:tc>
          <w:tcPr>
            <w:tcW w:w="7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Областное государственное автономное учреждение культуры «Ульяновский драматический театр имени И.А.Гончарова» </w:t>
            </w:r>
          </w:p>
        </w:tc>
      </w:tr>
      <w:tr w:rsidR="00F56C64" w:rsidRPr="00F56C64" w:rsidTr="00F56C64">
        <w:tc>
          <w:tcPr>
            <w:tcW w:w="4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Видели ли Вы информационные стенды о деятельности организации при ее посещении?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Да, видел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73,0%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Нет, не видел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15,0%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Затрудняюсь ответить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12,0%</w:t>
            </w:r>
          </w:p>
        </w:tc>
      </w:tr>
      <w:tr w:rsidR="00F56C64" w:rsidRPr="00F56C64" w:rsidTr="00F56C64">
        <w:tc>
          <w:tcPr>
            <w:tcW w:w="4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Как Вы оцениваете открытость, полноту и доступность информации о деятельности организации, размещенной на информационных стендах?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Очень хорошо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43,5%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Хорошо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43,5%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Положительные оценки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87%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Плохо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0,0%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Очень плохо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0,0%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Отрицательные оценки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0,0%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Затрудняюсь ответить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12,9%</w:t>
            </w:r>
          </w:p>
        </w:tc>
      </w:tr>
      <w:tr w:rsidR="00F56C64" w:rsidRPr="00F56C64" w:rsidTr="00F56C64">
        <w:tc>
          <w:tcPr>
            <w:tcW w:w="4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Пользовались ли Вы официальным сайтом организации (учреждения) в сети «Интернет»?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Да, пользовались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56,0%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Нет, не пользовались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44,0%</w:t>
            </w:r>
          </w:p>
        </w:tc>
      </w:tr>
      <w:tr w:rsidR="00F56C64" w:rsidRPr="00F56C64" w:rsidTr="00F56C64">
        <w:tc>
          <w:tcPr>
            <w:tcW w:w="4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Насколько Вы удовлетворены открытостью, полнотой и доступностью информации о деятельности организации на ее официальном сайте?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Удовлетворен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55,4%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Скорее удовлетворен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44,6%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Положительные оценки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100%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Скорее не удовлетворен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0,0%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Не удовлетворен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0,0%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Отрицательные оценки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0,0%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Затрудняюсь ответить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0,0%</w:t>
            </w:r>
          </w:p>
        </w:tc>
      </w:tr>
      <w:tr w:rsidR="00F56C64" w:rsidRPr="00F56C64" w:rsidTr="00F56C64">
        <w:tc>
          <w:tcPr>
            <w:tcW w:w="4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Насколько комфортным для Вас было получение услуг в организации?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Комфортным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81,0%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Скорее комфортным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18,0%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Положительные оценки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99%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Скорее не комфортным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0,0%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Не комфортным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0,0%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Отрицательные оценки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0,0%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Затрудняюсь ответить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1,0%</w:t>
            </w:r>
          </w:p>
        </w:tc>
      </w:tr>
      <w:tr w:rsidR="00F56C64" w:rsidRPr="00F56C64" w:rsidTr="00F56C64">
        <w:tc>
          <w:tcPr>
            <w:tcW w:w="4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Как Вы оцениваете своевременность предоставления услуг?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Очень хорошо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57,0%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Хорошо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39,0%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Положительные оценки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96%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Плохо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0,0%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Очень плохо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0,0%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Отрицательные оценки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0,0%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Затрудняюсь ответить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4,0%</w:t>
            </w:r>
          </w:p>
        </w:tc>
      </w:tr>
      <w:tr w:rsidR="00F56C64" w:rsidRPr="00F56C64" w:rsidTr="00F56C64">
        <w:tc>
          <w:tcPr>
            <w:tcW w:w="4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Имеете ли Вы (или лицо, законным представителем которого Вы являетесь) установленную группу инвалидности?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17,0%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Нет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83,0%</w:t>
            </w:r>
          </w:p>
        </w:tc>
      </w:tr>
      <w:tr w:rsidR="00F56C64" w:rsidRPr="00F56C64" w:rsidTr="00F56C64">
        <w:tc>
          <w:tcPr>
            <w:tcW w:w="4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Как Вы оцениваете доступность предоставления услуг для инвалидов и других маломобильных групп граждан в организации?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Очень хорошо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47,1%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Хорошо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35,3%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Положительные оценки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82%</w:t>
            </w:r>
          </w:p>
        </w:tc>
      </w:tr>
      <w:tr w:rsidR="00F56C64" w:rsidRPr="00F56C64" w:rsidTr="00B351FB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Плохо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5,9%</w:t>
            </w:r>
          </w:p>
        </w:tc>
      </w:tr>
      <w:tr w:rsidR="00F56C64" w:rsidRPr="00F56C64" w:rsidTr="00B351FB"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Очень плохо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0,0%</w:t>
            </w:r>
          </w:p>
        </w:tc>
      </w:tr>
      <w:tr w:rsidR="00F56C64" w:rsidRPr="00F56C64" w:rsidTr="00B351FB"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Отрицательные оценки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5,9%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Затрудняюсь ответить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11,8%</w:t>
            </w:r>
          </w:p>
        </w:tc>
      </w:tr>
      <w:tr w:rsidR="00F56C64" w:rsidRPr="00F56C64" w:rsidTr="00F56C64">
        <w:tc>
          <w:tcPr>
            <w:tcW w:w="4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Как Вы оцениваете доброжелательность и вежливость работников организации, которые осуществляют первичный контакт с посетителями и информирование об услугах при непосредственном обращении в организацию?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Очень хорошо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67,0%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Хорошо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33,0%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Положительные оценки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100%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Плохо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0,0%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Очень плохо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0,0%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Отрицательные оценки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0,0%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Затрудняюсь ответить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0,0%</w:t>
            </w:r>
          </w:p>
        </w:tc>
      </w:tr>
      <w:tr w:rsidR="00F56C64" w:rsidRPr="00F56C64" w:rsidTr="00F56C64">
        <w:tc>
          <w:tcPr>
            <w:tcW w:w="4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Как Вы оцениваете доброжелательность и вежливость работников организации, которые непосредственно оказывают услуги?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Очень хорошо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79,0%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Хорошо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21,0%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Положительные оценки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100%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Плохо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0,0%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Очень плохо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0,0%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Отрицательные оценки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0,0%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Затрудняюсь ответить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0,0%</w:t>
            </w:r>
          </w:p>
        </w:tc>
      </w:tr>
      <w:tr w:rsidR="00F56C64" w:rsidRPr="00F56C64" w:rsidTr="00F56C64">
        <w:tc>
          <w:tcPr>
            <w:tcW w:w="4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Пользовались ли Вы какими-либо дистанционными способами взаимодействия с организацией?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Да, пользовались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64,0%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Нет, не пользовались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36,0%</w:t>
            </w:r>
          </w:p>
        </w:tc>
      </w:tr>
      <w:tr w:rsidR="00F56C64" w:rsidRPr="00F56C64" w:rsidTr="00F56C64">
        <w:tc>
          <w:tcPr>
            <w:tcW w:w="4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Как Вы оцениваете доброжелательность и вежливость работников организации при использовании дистанционных форм взаимодействия?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Очень хорошо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62,5%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Хорошо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37,5%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Положительные оценки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100%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Плохо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0,0%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Очень плохо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0,0%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Отрицательные оценки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0,0%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Затрудняюсь ответить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0,0%</w:t>
            </w:r>
          </w:p>
        </w:tc>
      </w:tr>
      <w:tr w:rsidR="00F56C64" w:rsidRPr="00F56C64" w:rsidTr="00F56C64">
        <w:tc>
          <w:tcPr>
            <w:tcW w:w="4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При посещении организаций, насколько просто Вам было ориентироваться внутри?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Просто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72,0%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Скорее просто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26,0%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Положительные оценки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98%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Скорее сложно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1,0%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Сложно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1,0%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Отрицательные оценки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2,0%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Затрудняюсь ответить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0,0%</w:t>
            </w:r>
          </w:p>
        </w:tc>
      </w:tr>
      <w:tr w:rsidR="00F56C64" w:rsidRPr="00F56C64" w:rsidTr="00F56C64">
        <w:tc>
          <w:tcPr>
            <w:tcW w:w="4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Как Вы оцениваете удобство графика работы организации?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Очень хорошо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47,0%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Хорошо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52,0%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Положительные оценки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99%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Плохо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0,0%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Очень плохо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0,0%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Отрицательные оценки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0,0%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Затрудняюсь ответить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1,0%</w:t>
            </w:r>
          </w:p>
        </w:tc>
      </w:tr>
      <w:tr w:rsidR="00F56C64" w:rsidRPr="00F56C64" w:rsidTr="00F56C64">
        <w:tc>
          <w:tcPr>
            <w:tcW w:w="4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Насколько вы удовлетворены в целом условиями оказания услуг в организации?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Очень хорошо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54,0%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Хорошо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46,0%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Положительные оценки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100%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Плохо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0,0%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Очень плохо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0,0%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Отрицательные оценки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0,0%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Затрудняюсь ответить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0,0%</w:t>
            </w:r>
          </w:p>
        </w:tc>
      </w:tr>
      <w:tr w:rsidR="00F56C64" w:rsidRPr="00F56C64" w:rsidTr="00F56C64">
        <w:tc>
          <w:tcPr>
            <w:tcW w:w="4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Готовы ли Вы рекомендовать организацию родственникам и знакомым (или могли бы Вы ее рекомендовать, если бы была возможность выбора организаций)?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96,0%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Нет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1,0%</w:t>
            </w:r>
          </w:p>
        </w:tc>
      </w:tr>
      <w:tr w:rsidR="00F56C64" w:rsidRPr="00F56C64" w:rsidTr="00F56C64">
        <w:tc>
          <w:tcPr>
            <w:tcW w:w="4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Затрудняюсь ответить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</w:pPr>
            <w:r w:rsidRPr="00F56C6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ru-RU" w:eastAsia="ru-RU"/>
              </w:rPr>
              <w:t>3,0%</w:t>
            </w:r>
          </w:p>
        </w:tc>
      </w:tr>
    </w:tbl>
    <w:p w:rsidR="00CC7933" w:rsidRDefault="00CC7933">
      <w:pPr>
        <w:rPr>
          <w:lang w:val="ru-RU" w:bidi="en-US"/>
        </w:rPr>
      </w:pPr>
      <w:r>
        <w:rPr>
          <w:lang w:val="ru-RU" w:bidi="en-US"/>
        </w:rPr>
        <w:br w:type="page"/>
      </w:r>
    </w:p>
    <w:p w:rsidR="00754E66" w:rsidRDefault="00754E66" w:rsidP="00B56D83">
      <w:pPr>
        <w:pStyle w:val="1"/>
        <w:jc w:val="left"/>
        <w:rPr>
          <w:rFonts w:eastAsia="Times New Roman"/>
          <w:lang w:val="ru-RU" w:bidi="en-US"/>
        </w:rPr>
      </w:pPr>
      <w:bookmarkStart w:id="6" w:name="_Toc530704019"/>
      <w:r w:rsidRPr="00754E66">
        <w:rPr>
          <w:rFonts w:eastAsia="Times New Roman"/>
          <w:lang w:val="ru-RU" w:bidi="en-US"/>
        </w:rPr>
        <w:lastRenderedPageBreak/>
        <w:t xml:space="preserve">Приложение </w:t>
      </w:r>
      <w:r w:rsidR="00CC7933">
        <w:rPr>
          <w:rFonts w:eastAsia="Times New Roman"/>
          <w:lang w:val="ru-RU" w:bidi="en-US"/>
        </w:rPr>
        <w:t>2</w:t>
      </w:r>
      <w:r w:rsidRPr="00754E66">
        <w:rPr>
          <w:rFonts w:eastAsia="Times New Roman"/>
          <w:lang w:val="ru-RU" w:bidi="en-US"/>
        </w:rPr>
        <w:t>. Значение показателей, сформированных на основе анализа информации на официальных сайтах учреждений культуры</w:t>
      </w:r>
      <w:bookmarkEnd w:id="6"/>
    </w:p>
    <w:p w:rsidR="00B56D83" w:rsidRDefault="00B56D83" w:rsidP="00B56D83">
      <w:pPr>
        <w:rPr>
          <w:lang w:val="ru-RU" w:bidi="en-US"/>
        </w:rPr>
      </w:pPr>
    </w:p>
    <w:p w:rsidR="00CC7933" w:rsidRPr="00CC7933" w:rsidRDefault="00CC7933" w:rsidP="00B56D83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CC7933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Таблица 1. Значение показателей, сформированных на основе анализа информации на официальных сайтах учреждений культуры</w:t>
      </w:r>
    </w:p>
    <w:tbl>
      <w:tblPr>
        <w:tblW w:w="102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547"/>
        <w:gridCol w:w="2422"/>
        <w:gridCol w:w="914"/>
        <w:gridCol w:w="16"/>
        <w:gridCol w:w="799"/>
        <w:gridCol w:w="9"/>
        <w:gridCol w:w="1961"/>
        <w:gridCol w:w="9"/>
      </w:tblGrid>
      <w:tr w:rsidR="00F56C64" w:rsidRPr="003235EC" w:rsidTr="002D2247">
        <w:trPr>
          <w:gridAfter w:val="1"/>
          <w:wAfter w:w="9" w:type="dxa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Параметры, подлежащие оценке (с учетом Приказа №599 Министерства культуры РФ)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Метод получения информации о параметре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Индикаторы параметров оценки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Значение параметров в баллах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Максимальное значение в баллах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Значени</w:t>
            </w:r>
            <w:r w:rsidR="00872C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показателей: ОГАУК</w:t>
            </w: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«Ульяновский драматический театр имени И.А.Гончарова» </w:t>
            </w:r>
          </w:p>
        </w:tc>
      </w:tr>
      <w:tr w:rsidR="00F56C64" w:rsidRPr="00F56C64" w:rsidTr="002D2247">
        <w:trPr>
          <w:gridAfter w:val="1"/>
          <w:wAfter w:w="9" w:type="dxa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Показатель 1.1.2. 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изучение информации, представленной на официальных сайтах организаций в информационно-коммуникационной сети «Интернет» (далее – сеть «Интернет»).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 отсутствует информация о деятельности организации или доля размещенных материалов составляет менее 70% (в % от количества материалов, размещение которых установлено нормативными правовыми актами), или 0-11пунктов из 17.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 баллов</w:t>
            </w: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100 баллов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</w:tr>
      <w:tr w:rsidR="00F56C64" w:rsidRPr="003235EC" w:rsidTr="002D2247">
        <w:trPr>
          <w:gridAfter w:val="1"/>
          <w:wAfter w:w="9" w:type="dxa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доля размещенных материалов (в % от количества материалов, размещение которых установлено нормативными правовыми актами) составляет: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</w:tr>
      <w:tr w:rsidR="00F56C64" w:rsidRPr="00F56C64" w:rsidTr="002D2247">
        <w:trPr>
          <w:gridAfter w:val="1"/>
          <w:wAfter w:w="9" w:type="dxa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70-80%, или 12-13 пунктов из 17.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40 баллов</w:t>
            </w:r>
          </w:p>
        </w:tc>
        <w:tc>
          <w:tcPr>
            <w:tcW w:w="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</w:tr>
      <w:tr w:rsidR="00F56C64" w:rsidRPr="00F56C64" w:rsidTr="002D2247">
        <w:trPr>
          <w:gridAfter w:val="1"/>
          <w:wAfter w:w="9" w:type="dxa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81-90%, или 14-15 пунктов из 17.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60 баллов</w:t>
            </w:r>
          </w:p>
        </w:tc>
        <w:tc>
          <w:tcPr>
            <w:tcW w:w="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</w:tr>
      <w:tr w:rsidR="00F56C64" w:rsidRPr="00F56C64" w:rsidTr="002D2247">
        <w:trPr>
          <w:gridAfter w:val="1"/>
          <w:wAfter w:w="9" w:type="dxa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более, чем 90%, или 16-17 пунктов.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100 баллов</w:t>
            </w:r>
          </w:p>
        </w:tc>
        <w:tc>
          <w:tcPr>
            <w:tcW w:w="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</w:tr>
      <w:tr w:rsidR="00F56C64" w:rsidRPr="00F56C64" w:rsidTr="002D2247">
        <w:tc>
          <w:tcPr>
            <w:tcW w:w="8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Оцениваемые Интернет-сайты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http://www.uldramteatr.ru/</w:t>
            </w:r>
          </w:p>
        </w:tc>
      </w:tr>
      <w:tr w:rsidR="00F56C64" w:rsidRPr="003235EC" w:rsidTr="002D2247">
        <w:tc>
          <w:tcPr>
            <w:tcW w:w="8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Перечень информации об организации культуры, которая должна быть представлена на официальном Интернет-сайте: наличие - "1", отсутствие - "0"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</w:tr>
      <w:tr w:rsidR="00F56C64" w:rsidRPr="003235EC" w:rsidTr="002D2247">
        <w:tc>
          <w:tcPr>
            <w:tcW w:w="8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u-RU" w:eastAsia="ru-RU"/>
              </w:rPr>
              <w:t>Общая информация об организациях культуры: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</w:tr>
      <w:tr w:rsidR="00F56C64" w:rsidRPr="00F56C64" w:rsidTr="002D2247">
        <w:tc>
          <w:tcPr>
            <w:tcW w:w="8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1. полное и сокращенное наименование, место нахождения, почтовый адрес, схема проезда;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</w:tr>
      <w:tr w:rsidR="00F56C64" w:rsidRPr="00F56C64" w:rsidTr="002D2247">
        <w:tc>
          <w:tcPr>
            <w:tcW w:w="8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2. дата создания организации культуры, сведения об учредителе (учредителях);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</w:tr>
      <w:tr w:rsidR="00F56C64" w:rsidRPr="00F56C64" w:rsidTr="002D2247">
        <w:tc>
          <w:tcPr>
            <w:tcW w:w="8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3. 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C82437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</w:tr>
      <w:tr w:rsidR="00F56C64" w:rsidRPr="00F56C64" w:rsidTr="002D2247">
        <w:tc>
          <w:tcPr>
            <w:tcW w:w="8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4. структура организации культуры, режим, график работы, контактные телефоны, адреса электронной почты;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</w:tr>
      <w:tr w:rsidR="00F56C64" w:rsidRPr="00F56C64" w:rsidTr="002D2247">
        <w:tc>
          <w:tcPr>
            <w:tcW w:w="8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5. фамилии, имена, отчества, должности руководящего состава организации культуры, её структурных подразделений и филиалов (при их наличии).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</w:tr>
      <w:tr w:rsidR="00F56C64" w:rsidRPr="003235EC" w:rsidTr="002D2247">
        <w:tc>
          <w:tcPr>
            <w:tcW w:w="8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u-RU" w:eastAsia="ru-RU"/>
              </w:rPr>
              <w:t>Информация о деятельности организации культуры, включая филиалы (при их наличии):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</w:tr>
      <w:tr w:rsidR="00F56C64" w:rsidRPr="00F56C64" w:rsidTr="002D2247">
        <w:tc>
          <w:tcPr>
            <w:tcW w:w="8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6. сведения о видах предоставляемых услуг;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C82437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</w:tr>
      <w:tr w:rsidR="00F56C64" w:rsidRPr="00F56C64" w:rsidTr="002D2247">
        <w:tc>
          <w:tcPr>
            <w:tcW w:w="8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7.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услуги;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</w:tr>
      <w:tr w:rsidR="00F56C64" w:rsidRPr="00F56C64" w:rsidTr="002D2247">
        <w:tc>
          <w:tcPr>
            <w:tcW w:w="8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C82437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</w:tr>
      <w:tr w:rsidR="00F56C64" w:rsidRPr="00F56C64" w:rsidTr="002D2247">
        <w:tc>
          <w:tcPr>
            <w:tcW w:w="8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9. информация о материально-техническом обеспечении предоставления услуг организацией культуры;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</w:tr>
      <w:tr w:rsidR="00F56C64" w:rsidRPr="00F56C64" w:rsidTr="002D2247">
        <w:tc>
          <w:tcPr>
            <w:tcW w:w="8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10. копии лицензий на осуществление деятельности, подлежащей лицензированию в соответствии с законодательством Российской Федерации;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</w:tr>
      <w:tr w:rsidR="00F56C64" w:rsidRPr="00F56C64" w:rsidTr="002D2247">
        <w:tc>
          <w:tcPr>
            <w:tcW w:w="8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11. информация о планируемых мероприятиях;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</w:tr>
      <w:tr w:rsidR="00F56C64" w:rsidRPr="00F56C64" w:rsidTr="002D2247">
        <w:tc>
          <w:tcPr>
            <w:tcW w:w="8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12. информация о выполнении государственного (муниципального) задания, отчет о результатах деятельности учреждения.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</w:tr>
      <w:tr w:rsidR="00F56C64" w:rsidRPr="00F56C64" w:rsidTr="002D2247">
        <w:tc>
          <w:tcPr>
            <w:tcW w:w="8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u-RU" w:eastAsia="ru-RU"/>
              </w:rPr>
              <w:t>Иная информация: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</w:tr>
      <w:tr w:rsidR="00F56C64" w:rsidRPr="00F56C64" w:rsidTr="002D2247">
        <w:tc>
          <w:tcPr>
            <w:tcW w:w="8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lastRenderedPageBreak/>
              <w:t>13. информация, размещение и опубликование которой являются обязательными в соответствии с законодательством Российской Федерации;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</w:tr>
      <w:tr w:rsidR="00F56C64" w:rsidRPr="00F56C64" w:rsidTr="002D2247">
        <w:tc>
          <w:tcPr>
            <w:tcW w:w="8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14. информация, которая размещается и опубликовывается по решению учредителя организации культуры;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</w:tr>
      <w:tr w:rsidR="00F56C64" w:rsidRPr="00F56C64" w:rsidTr="002D2247">
        <w:tc>
          <w:tcPr>
            <w:tcW w:w="8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15. информация, которая размещается и опубликовывается по решению организации культуры;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</w:tr>
      <w:tr w:rsidR="00F56C64" w:rsidRPr="00F56C64" w:rsidTr="002D2247">
        <w:tc>
          <w:tcPr>
            <w:tcW w:w="8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16. результаты независимой оценки качества оказания услуг организациями культуры, а также предложения об улучшении качества их деятельности;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</w:tr>
      <w:tr w:rsidR="00F56C64" w:rsidRPr="00F56C64" w:rsidTr="002D2247">
        <w:tc>
          <w:tcPr>
            <w:tcW w:w="8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17. план по улучшению качества работы организации.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</w:tr>
      <w:tr w:rsidR="00F56C64" w:rsidRPr="00F56C64" w:rsidTr="00C82437">
        <w:tc>
          <w:tcPr>
            <w:tcW w:w="8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СУММА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64" w:rsidRPr="00F56C64" w:rsidRDefault="00C82437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13</w:t>
            </w:r>
          </w:p>
        </w:tc>
      </w:tr>
      <w:tr w:rsidR="00F56C64" w:rsidRPr="00F56C64" w:rsidTr="00C82437">
        <w:tc>
          <w:tcPr>
            <w:tcW w:w="8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Значение показателя П112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64" w:rsidRPr="00F56C64" w:rsidRDefault="00C82437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40</w:t>
            </w:r>
          </w:p>
        </w:tc>
      </w:tr>
      <w:tr w:rsidR="00F56C64" w:rsidRPr="00F56C64" w:rsidTr="002D2247">
        <w:trPr>
          <w:gridAfter w:val="1"/>
          <w:wAfter w:w="9" w:type="dxa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Показатель 1.2. (пп. 1.2.1.) Обеспечение на официальном сайте организации наличия и функционирования дистанционных способов обратной связи и взаимодействия с получателями услуг:  наличие - "1", отсутствие - "0"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1. Изучение информации, представленной на официальных сайтах организаций в информационно-коммуникационной сети «Интернет» (далее – сеть «Интернет»),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 отсутствуют или не функционируют дистанционные способы взаимодействия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 баллов</w:t>
            </w: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100 баллов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</w:tr>
      <w:tr w:rsidR="00F56C64" w:rsidRPr="00F56C64" w:rsidTr="002D2247">
        <w:trPr>
          <w:gridAfter w:val="1"/>
          <w:wAfter w:w="9" w:type="dxa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 телефона;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2. Изучение условий оказания услуг организациями (тестирование дистанционных способов взаимодействия с организацией).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- наличие и функционирование каждого дистанционного способа взаимодействия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 20 баллов за каждый способ</w:t>
            </w:r>
          </w:p>
        </w:tc>
        <w:tc>
          <w:tcPr>
            <w:tcW w:w="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</w:tr>
      <w:tr w:rsidR="00F56C64" w:rsidRPr="00F56C64" w:rsidTr="002D2247">
        <w:trPr>
          <w:gridAfter w:val="1"/>
          <w:wAfter w:w="9" w:type="dxa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 электронной почты;</w:t>
            </w: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 в наличии и функционируют более четырех дистанционных способов взаимодействия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100 баллов</w:t>
            </w:r>
          </w:p>
        </w:tc>
        <w:tc>
          <w:tcPr>
            <w:tcW w:w="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</w:tr>
      <w:tr w:rsidR="00F56C64" w:rsidRPr="00F56C64" w:rsidTr="002D2247">
        <w:trPr>
          <w:gridAfter w:val="1"/>
          <w:wAfter w:w="9" w:type="dxa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 электронных сервисов (форма для подачи электронного обращения (жалобы, предложения), получение консультации по оказываемым услугам и пр.);</w:t>
            </w: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</w:tr>
      <w:tr w:rsidR="00F56C64" w:rsidRPr="00F56C64" w:rsidTr="002D2247">
        <w:trPr>
          <w:gridAfter w:val="1"/>
          <w:wAfter w:w="9" w:type="dxa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 раздела «Часто задаваемые вопросы»;</w:t>
            </w: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</w:tr>
      <w:tr w:rsidR="00F56C64" w:rsidRPr="00F56C64" w:rsidTr="002D2247">
        <w:trPr>
          <w:gridAfter w:val="1"/>
          <w:wAfter w:w="9" w:type="dxa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 технической возможности выражения получателем услуг мнения о качестве условий оказания услуг организацией (наличие анкеты для опроса граждан или гиперссылки на нее).</w:t>
            </w: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</w:tr>
      <w:tr w:rsidR="00F56C64" w:rsidRPr="00F56C64" w:rsidTr="002D2247">
        <w:tc>
          <w:tcPr>
            <w:tcW w:w="7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Значение показателя П12 определяется в соответствии со значением индикаторов параметров оценки, в баллах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100</w:t>
            </w:r>
          </w:p>
        </w:tc>
      </w:tr>
      <w:tr w:rsidR="00F56C64" w:rsidRPr="00F56C64" w:rsidTr="002D2247">
        <w:trPr>
          <w:gridAfter w:val="1"/>
          <w:wAfter w:w="9" w:type="dxa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Показатель 3.2.1. Обеспечение в организации условий доступности, позволяющих инвалидам получать услуги наравне с другими, включая:  наличие - "1", отсутствие - "0"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изучение условий оказания услуг организациями  (наблюдение, контрольная закупка, посещение организации).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 балл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</w:tr>
      <w:tr w:rsidR="00F56C64" w:rsidRPr="00F56C64" w:rsidTr="002D2247">
        <w:trPr>
          <w:gridAfter w:val="1"/>
          <w:wAfter w:w="9" w:type="dxa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C64" w:rsidRPr="00F56C64" w:rsidRDefault="00F56C64" w:rsidP="00F56C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64" w:rsidRPr="00F56C64" w:rsidRDefault="00F56C64" w:rsidP="00F5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56C6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</w:tr>
    </w:tbl>
    <w:p w:rsidR="00CC7933" w:rsidRPr="00B56D83" w:rsidRDefault="00CC7933" w:rsidP="00B56D83">
      <w:pPr>
        <w:rPr>
          <w:lang w:val="ru-RU" w:bidi="en-US"/>
        </w:rPr>
      </w:pPr>
    </w:p>
    <w:sectPr w:rsidR="00CC7933" w:rsidRPr="00B56D83" w:rsidSect="00CF7D2D">
      <w:headerReference w:type="default" r:id="rId8"/>
      <w:footerReference w:type="default" r:id="rId9"/>
      <w:headerReference w:type="first" r:id="rId10"/>
      <w:pgSz w:w="12240" w:h="15840"/>
      <w:pgMar w:top="1134" w:right="616" w:bottom="709" w:left="1560" w:header="567" w:footer="3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1E9" w:rsidRDefault="006071E9" w:rsidP="001A74ED">
      <w:pPr>
        <w:spacing w:after="0" w:line="240" w:lineRule="auto"/>
      </w:pPr>
      <w:r>
        <w:separator/>
      </w:r>
    </w:p>
  </w:endnote>
  <w:endnote w:type="continuationSeparator" w:id="0">
    <w:p w:rsidR="006071E9" w:rsidRDefault="006071E9" w:rsidP="001A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41185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56C64" w:rsidRPr="00CF7D2D" w:rsidRDefault="00F56C64" w:rsidP="00CF7D2D">
        <w:pPr>
          <w:pStyle w:val="a5"/>
          <w:jc w:val="center"/>
          <w:rPr>
            <w:rFonts w:ascii="Times New Roman" w:hAnsi="Times New Roman" w:cs="Times New Roman"/>
          </w:rPr>
        </w:pPr>
        <w:r w:rsidRPr="00CF7D2D">
          <w:rPr>
            <w:rFonts w:ascii="Times New Roman" w:hAnsi="Times New Roman" w:cs="Times New Roman"/>
          </w:rPr>
          <w:fldChar w:fldCharType="begin"/>
        </w:r>
        <w:r w:rsidRPr="00CF7D2D">
          <w:rPr>
            <w:rFonts w:ascii="Times New Roman" w:hAnsi="Times New Roman" w:cs="Times New Roman"/>
          </w:rPr>
          <w:instrText>PAGE   \* MERGEFORMAT</w:instrText>
        </w:r>
        <w:r w:rsidRPr="00CF7D2D">
          <w:rPr>
            <w:rFonts w:ascii="Times New Roman" w:hAnsi="Times New Roman" w:cs="Times New Roman"/>
          </w:rPr>
          <w:fldChar w:fldCharType="separate"/>
        </w:r>
        <w:r w:rsidR="00C167A2" w:rsidRPr="00C167A2">
          <w:rPr>
            <w:rFonts w:ascii="Times New Roman" w:hAnsi="Times New Roman" w:cs="Times New Roman"/>
            <w:noProof/>
            <w:lang w:val="ru-RU"/>
          </w:rPr>
          <w:t>3</w:t>
        </w:r>
        <w:r w:rsidRPr="00CF7D2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1E9" w:rsidRDefault="006071E9" w:rsidP="001A74ED">
      <w:pPr>
        <w:spacing w:after="0" w:line="240" w:lineRule="auto"/>
      </w:pPr>
      <w:r>
        <w:separator/>
      </w:r>
    </w:p>
  </w:footnote>
  <w:footnote w:type="continuationSeparator" w:id="0">
    <w:p w:rsidR="006071E9" w:rsidRDefault="006071E9" w:rsidP="001A7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05" w:type="dxa"/>
      <w:tblLayout w:type="fixed"/>
      <w:tblLook w:val="0000" w:firstRow="0" w:lastRow="0" w:firstColumn="0" w:lastColumn="0" w:noHBand="0" w:noVBand="0"/>
    </w:tblPr>
    <w:tblGrid>
      <w:gridCol w:w="1969"/>
      <w:gridCol w:w="7736"/>
    </w:tblGrid>
    <w:tr w:rsidR="00F56C64" w:rsidRPr="00152143" w:rsidTr="003259FE">
      <w:trPr>
        <w:trHeight w:val="845"/>
      </w:trPr>
      <w:tc>
        <w:tcPr>
          <w:tcW w:w="1969" w:type="dxa"/>
          <w:vAlign w:val="bottom"/>
        </w:tcPr>
        <w:p w:rsidR="00F56C64" w:rsidRPr="00152143" w:rsidRDefault="00F56C64" w:rsidP="00CF7D2D">
          <w:pPr>
            <w:tabs>
              <w:tab w:val="center" w:pos="4677"/>
              <w:tab w:val="right" w:pos="9355"/>
            </w:tabs>
            <w:snapToGrid w:val="0"/>
            <w:spacing w:after="0"/>
            <w:rPr>
              <w:rFonts w:ascii="Arial" w:hAnsi="Arial" w:cs="Arial"/>
              <w:b/>
              <w:bCs/>
              <w:sz w:val="32"/>
              <w:szCs w:val="32"/>
            </w:rPr>
          </w:pPr>
          <w:r w:rsidRPr="00152143">
            <w:rPr>
              <w:rFonts w:ascii="Calibri" w:hAnsi="Calibri"/>
              <w:bCs/>
              <w:noProof/>
              <w:lang w:val="ru-RU" w:eastAsia="ru-RU"/>
            </w:rPr>
            <w:drawing>
              <wp:inline distT="0" distB="0" distL="0" distR="0" wp14:anchorId="5A2A9CE0" wp14:editId="2FD12DB2">
                <wp:extent cx="971550" cy="43180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6" w:type="dxa"/>
          <w:vAlign w:val="center"/>
        </w:tcPr>
        <w:p w:rsidR="00F56C64" w:rsidRPr="00152143" w:rsidRDefault="00F56C64" w:rsidP="00CF7D2D">
          <w:pPr>
            <w:tabs>
              <w:tab w:val="center" w:pos="4677"/>
              <w:tab w:val="right" w:pos="9355"/>
            </w:tabs>
            <w:snapToGrid w:val="0"/>
            <w:spacing w:after="0"/>
            <w:rPr>
              <w:rFonts w:ascii="Arial" w:hAnsi="Arial" w:cs="Arial"/>
              <w:b/>
              <w:bCs/>
            </w:rPr>
          </w:pPr>
        </w:p>
      </w:tc>
    </w:tr>
    <w:tr w:rsidR="00F56C64" w:rsidRPr="00152143" w:rsidTr="003259FE">
      <w:trPr>
        <w:trHeight w:val="474"/>
      </w:trPr>
      <w:tc>
        <w:tcPr>
          <w:tcW w:w="9705" w:type="dxa"/>
          <w:gridSpan w:val="2"/>
        </w:tcPr>
        <w:p w:rsidR="00F56C64" w:rsidRPr="00152143" w:rsidRDefault="00F56C64" w:rsidP="00CF7D2D">
          <w:pPr>
            <w:tabs>
              <w:tab w:val="center" w:pos="4677"/>
              <w:tab w:val="right" w:pos="9355"/>
            </w:tabs>
            <w:snapToGrid w:val="0"/>
            <w:rPr>
              <w:rFonts w:ascii="Calibri" w:hAnsi="Calibri"/>
              <w:bCs/>
            </w:rPr>
          </w:pPr>
          <w:r w:rsidRPr="00152143">
            <w:rPr>
              <w:rFonts w:ascii="Calibri" w:hAnsi="Calibri"/>
              <w:bCs/>
              <w:noProof/>
              <w:lang w:val="ru-RU" w:eastAsia="ru-RU"/>
            </w:rPr>
            <w:drawing>
              <wp:inline distT="0" distB="0" distL="0" distR="0" wp14:anchorId="06D2C3DC" wp14:editId="5EB07941">
                <wp:extent cx="8300817" cy="72000"/>
                <wp:effectExtent l="0" t="0" r="0" b="4445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1851" b="-25660"/>
                        <a:stretch/>
                      </pic:blipFill>
                      <pic:spPr bwMode="auto">
                        <a:xfrm>
                          <a:off x="0" y="0"/>
                          <a:ext cx="11414553" cy="99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F56C64" w:rsidRPr="00CF7D2D" w:rsidRDefault="00F56C64">
    <w:pPr>
      <w:pStyle w:val="a3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05" w:type="dxa"/>
      <w:tblLayout w:type="fixed"/>
      <w:tblLook w:val="0000" w:firstRow="0" w:lastRow="0" w:firstColumn="0" w:lastColumn="0" w:noHBand="0" w:noVBand="0"/>
    </w:tblPr>
    <w:tblGrid>
      <w:gridCol w:w="1969"/>
      <w:gridCol w:w="7736"/>
    </w:tblGrid>
    <w:tr w:rsidR="00F56C64" w:rsidRPr="00152143" w:rsidTr="003259FE">
      <w:trPr>
        <w:trHeight w:val="845"/>
      </w:trPr>
      <w:tc>
        <w:tcPr>
          <w:tcW w:w="1969" w:type="dxa"/>
          <w:vAlign w:val="bottom"/>
        </w:tcPr>
        <w:p w:rsidR="00F56C64" w:rsidRPr="00152143" w:rsidRDefault="00F56C64" w:rsidP="00CF7D2D">
          <w:pPr>
            <w:tabs>
              <w:tab w:val="center" w:pos="4677"/>
              <w:tab w:val="right" w:pos="9355"/>
            </w:tabs>
            <w:snapToGrid w:val="0"/>
            <w:spacing w:after="0"/>
            <w:rPr>
              <w:rFonts w:ascii="Arial" w:hAnsi="Arial" w:cs="Arial"/>
              <w:b/>
              <w:bCs/>
              <w:sz w:val="32"/>
              <w:szCs w:val="32"/>
            </w:rPr>
          </w:pPr>
          <w:r w:rsidRPr="00152143">
            <w:rPr>
              <w:rFonts w:ascii="Calibri" w:hAnsi="Calibri"/>
              <w:bCs/>
              <w:noProof/>
              <w:lang w:val="ru-RU" w:eastAsia="ru-RU"/>
            </w:rPr>
            <w:drawing>
              <wp:inline distT="0" distB="0" distL="0" distR="0" wp14:anchorId="5A2A9CE0" wp14:editId="2FD12DB2">
                <wp:extent cx="971550" cy="43180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6" w:type="dxa"/>
          <w:vAlign w:val="center"/>
        </w:tcPr>
        <w:p w:rsidR="00F56C64" w:rsidRPr="00152143" w:rsidRDefault="00F56C64" w:rsidP="00CF7D2D">
          <w:pPr>
            <w:tabs>
              <w:tab w:val="center" w:pos="4677"/>
              <w:tab w:val="right" w:pos="9355"/>
            </w:tabs>
            <w:snapToGrid w:val="0"/>
            <w:spacing w:after="0"/>
            <w:rPr>
              <w:rFonts w:ascii="Arial" w:hAnsi="Arial" w:cs="Arial"/>
              <w:b/>
              <w:bCs/>
            </w:rPr>
          </w:pPr>
        </w:p>
      </w:tc>
    </w:tr>
    <w:tr w:rsidR="00F56C64" w:rsidRPr="00152143" w:rsidTr="003259FE">
      <w:trPr>
        <w:trHeight w:val="474"/>
      </w:trPr>
      <w:tc>
        <w:tcPr>
          <w:tcW w:w="9705" w:type="dxa"/>
          <w:gridSpan w:val="2"/>
        </w:tcPr>
        <w:p w:rsidR="00F56C64" w:rsidRPr="00152143" w:rsidRDefault="00F56C64" w:rsidP="00CF7D2D">
          <w:pPr>
            <w:tabs>
              <w:tab w:val="center" w:pos="4677"/>
              <w:tab w:val="right" w:pos="9355"/>
            </w:tabs>
            <w:snapToGrid w:val="0"/>
            <w:rPr>
              <w:rFonts w:ascii="Calibri" w:hAnsi="Calibri"/>
              <w:bCs/>
            </w:rPr>
          </w:pPr>
          <w:r w:rsidRPr="00152143">
            <w:rPr>
              <w:rFonts w:ascii="Calibri" w:hAnsi="Calibri"/>
              <w:bCs/>
              <w:noProof/>
              <w:lang w:val="ru-RU" w:eastAsia="ru-RU"/>
            </w:rPr>
            <w:drawing>
              <wp:inline distT="0" distB="0" distL="0" distR="0" wp14:anchorId="06D2C3DC" wp14:editId="5EB07941">
                <wp:extent cx="8300817" cy="72000"/>
                <wp:effectExtent l="0" t="0" r="0" b="4445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1851" b="-25660"/>
                        <a:stretch/>
                      </pic:blipFill>
                      <pic:spPr bwMode="auto">
                        <a:xfrm>
                          <a:off x="0" y="0"/>
                          <a:ext cx="11414553" cy="99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F56C64" w:rsidRPr="00586DC2" w:rsidRDefault="00F56C64" w:rsidP="00CF7D2D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3143"/>
    <w:multiLevelType w:val="hybridMultilevel"/>
    <w:tmpl w:val="1E52A8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1A261A"/>
    <w:multiLevelType w:val="hybridMultilevel"/>
    <w:tmpl w:val="D9A07D5A"/>
    <w:lvl w:ilvl="0" w:tplc="640474AE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292CF1"/>
    <w:multiLevelType w:val="hybridMultilevel"/>
    <w:tmpl w:val="8A464600"/>
    <w:lvl w:ilvl="0" w:tplc="640474AE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977B1"/>
    <w:multiLevelType w:val="hybridMultilevel"/>
    <w:tmpl w:val="1F5C4DD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24A6A4A"/>
    <w:multiLevelType w:val="hybridMultilevel"/>
    <w:tmpl w:val="A69641D2"/>
    <w:lvl w:ilvl="0" w:tplc="B630D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B9F0619"/>
    <w:multiLevelType w:val="hybridMultilevel"/>
    <w:tmpl w:val="E4A08214"/>
    <w:lvl w:ilvl="0" w:tplc="11949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ED"/>
    <w:rsid w:val="0000059D"/>
    <w:rsid w:val="00000CC0"/>
    <w:rsid w:val="00002C35"/>
    <w:rsid w:val="0000423D"/>
    <w:rsid w:val="00004873"/>
    <w:rsid w:val="00006CD0"/>
    <w:rsid w:val="0000756C"/>
    <w:rsid w:val="00007936"/>
    <w:rsid w:val="000200F8"/>
    <w:rsid w:val="000251B3"/>
    <w:rsid w:val="00030732"/>
    <w:rsid w:val="00030745"/>
    <w:rsid w:val="00032679"/>
    <w:rsid w:val="00036E7B"/>
    <w:rsid w:val="00040450"/>
    <w:rsid w:val="00040E19"/>
    <w:rsid w:val="0004136F"/>
    <w:rsid w:val="000432E9"/>
    <w:rsid w:val="00044285"/>
    <w:rsid w:val="000539F7"/>
    <w:rsid w:val="00055EB5"/>
    <w:rsid w:val="00055F51"/>
    <w:rsid w:val="000563AC"/>
    <w:rsid w:val="00060248"/>
    <w:rsid w:val="000618C5"/>
    <w:rsid w:val="000639D2"/>
    <w:rsid w:val="000665FE"/>
    <w:rsid w:val="00070981"/>
    <w:rsid w:val="00073E03"/>
    <w:rsid w:val="00075C1F"/>
    <w:rsid w:val="0008356C"/>
    <w:rsid w:val="00083FA6"/>
    <w:rsid w:val="00084B27"/>
    <w:rsid w:val="000913C3"/>
    <w:rsid w:val="00091D51"/>
    <w:rsid w:val="000933C8"/>
    <w:rsid w:val="000A2045"/>
    <w:rsid w:val="000A2646"/>
    <w:rsid w:val="000A3514"/>
    <w:rsid w:val="000A5870"/>
    <w:rsid w:val="000B30A9"/>
    <w:rsid w:val="000B372D"/>
    <w:rsid w:val="000C0840"/>
    <w:rsid w:val="000C37CC"/>
    <w:rsid w:val="000C3FA5"/>
    <w:rsid w:val="000C42A2"/>
    <w:rsid w:val="000C4573"/>
    <w:rsid w:val="000C749F"/>
    <w:rsid w:val="000C7F46"/>
    <w:rsid w:val="000D06A3"/>
    <w:rsid w:val="000D142D"/>
    <w:rsid w:val="000D2F53"/>
    <w:rsid w:val="000E04B3"/>
    <w:rsid w:val="000E080F"/>
    <w:rsid w:val="000E27F1"/>
    <w:rsid w:val="000E292F"/>
    <w:rsid w:val="000E2E4F"/>
    <w:rsid w:val="000E3FE7"/>
    <w:rsid w:val="000E509C"/>
    <w:rsid w:val="000E7167"/>
    <w:rsid w:val="000E7B6A"/>
    <w:rsid w:val="000F0607"/>
    <w:rsid w:val="000F3D9C"/>
    <w:rsid w:val="000F7090"/>
    <w:rsid w:val="000F7CFC"/>
    <w:rsid w:val="00102BBC"/>
    <w:rsid w:val="0010530B"/>
    <w:rsid w:val="001073D6"/>
    <w:rsid w:val="00107B62"/>
    <w:rsid w:val="001145DF"/>
    <w:rsid w:val="00115C8C"/>
    <w:rsid w:val="00122204"/>
    <w:rsid w:val="001244C9"/>
    <w:rsid w:val="00125496"/>
    <w:rsid w:val="001305A0"/>
    <w:rsid w:val="00131833"/>
    <w:rsid w:val="00132119"/>
    <w:rsid w:val="001345EC"/>
    <w:rsid w:val="00134E29"/>
    <w:rsid w:val="001360D7"/>
    <w:rsid w:val="0013711C"/>
    <w:rsid w:val="00137F18"/>
    <w:rsid w:val="00140601"/>
    <w:rsid w:val="00141FDE"/>
    <w:rsid w:val="001510B7"/>
    <w:rsid w:val="00154002"/>
    <w:rsid w:val="001555E3"/>
    <w:rsid w:val="00160338"/>
    <w:rsid w:val="00162D46"/>
    <w:rsid w:val="00171049"/>
    <w:rsid w:val="001726CA"/>
    <w:rsid w:val="00176536"/>
    <w:rsid w:val="00176D91"/>
    <w:rsid w:val="00180B33"/>
    <w:rsid w:val="001824FD"/>
    <w:rsid w:val="0019111E"/>
    <w:rsid w:val="0019254F"/>
    <w:rsid w:val="001A0A5A"/>
    <w:rsid w:val="001A2618"/>
    <w:rsid w:val="001A329E"/>
    <w:rsid w:val="001A74ED"/>
    <w:rsid w:val="001B0750"/>
    <w:rsid w:val="001B13A3"/>
    <w:rsid w:val="001B293D"/>
    <w:rsid w:val="001C1D3D"/>
    <w:rsid w:val="001C42C3"/>
    <w:rsid w:val="001C5820"/>
    <w:rsid w:val="001D12D4"/>
    <w:rsid w:val="001D1B3F"/>
    <w:rsid w:val="001D290D"/>
    <w:rsid w:val="001E0006"/>
    <w:rsid w:val="001E244D"/>
    <w:rsid w:val="001E2974"/>
    <w:rsid w:val="001E79CD"/>
    <w:rsid w:val="001F3887"/>
    <w:rsid w:val="001F44B5"/>
    <w:rsid w:val="001F63B2"/>
    <w:rsid w:val="0020360E"/>
    <w:rsid w:val="00205333"/>
    <w:rsid w:val="002131E3"/>
    <w:rsid w:val="002160AF"/>
    <w:rsid w:val="0021663B"/>
    <w:rsid w:val="00227707"/>
    <w:rsid w:val="0022794D"/>
    <w:rsid w:val="002326AE"/>
    <w:rsid w:val="002332BE"/>
    <w:rsid w:val="00235926"/>
    <w:rsid w:val="002377CD"/>
    <w:rsid w:val="002378D1"/>
    <w:rsid w:val="00237CEF"/>
    <w:rsid w:val="0024139D"/>
    <w:rsid w:val="00241EB2"/>
    <w:rsid w:val="002445C2"/>
    <w:rsid w:val="00246859"/>
    <w:rsid w:val="00251F93"/>
    <w:rsid w:val="00253EA8"/>
    <w:rsid w:val="0025482A"/>
    <w:rsid w:val="002558B6"/>
    <w:rsid w:val="0026084B"/>
    <w:rsid w:val="002632D9"/>
    <w:rsid w:val="002669E9"/>
    <w:rsid w:val="00270321"/>
    <w:rsid w:val="00274281"/>
    <w:rsid w:val="00275730"/>
    <w:rsid w:val="00275EAE"/>
    <w:rsid w:val="0027641D"/>
    <w:rsid w:val="002769EC"/>
    <w:rsid w:val="00277DC7"/>
    <w:rsid w:val="00277E43"/>
    <w:rsid w:val="00280EC4"/>
    <w:rsid w:val="00283077"/>
    <w:rsid w:val="002859F5"/>
    <w:rsid w:val="00286A5E"/>
    <w:rsid w:val="002936D9"/>
    <w:rsid w:val="0029440D"/>
    <w:rsid w:val="0029647C"/>
    <w:rsid w:val="00297E1B"/>
    <w:rsid w:val="00297F52"/>
    <w:rsid w:val="002A2242"/>
    <w:rsid w:val="002A4577"/>
    <w:rsid w:val="002A6704"/>
    <w:rsid w:val="002A7EBA"/>
    <w:rsid w:val="002B25B4"/>
    <w:rsid w:val="002B485B"/>
    <w:rsid w:val="002B5BA2"/>
    <w:rsid w:val="002C2140"/>
    <w:rsid w:val="002C2B87"/>
    <w:rsid w:val="002C39B9"/>
    <w:rsid w:val="002C48F3"/>
    <w:rsid w:val="002C5DB3"/>
    <w:rsid w:val="002C5E8A"/>
    <w:rsid w:val="002D093D"/>
    <w:rsid w:val="002D12FD"/>
    <w:rsid w:val="002D153B"/>
    <w:rsid w:val="002D16F1"/>
    <w:rsid w:val="002D1E1F"/>
    <w:rsid w:val="002D2247"/>
    <w:rsid w:val="002D2571"/>
    <w:rsid w:val="002D37D7"/>
    <w:rsid w:val="002D77B1"/>
    <w:rsid w:val="002E31FF"/>
    <w:rsid w:val="002E51E3"/>
    <w:rsid w:val="002F1558"/>
    <w:rsid w:val="002F43B7"/>
    <w:rsid w:val="002F483C"/>
    <w:rsid w:val="002F5206"/>
    <w:rsid w:val="002F73C4"/>
    <w:rsid w:val="002F7600"/>
    <w:rsid w:val="00300AA2"/>
    <w:rsid w:val="00304FEC"/>
    <w:rsid w:val="00312D1F"/>
    <w:rsid w:val="00316FBF"/>
    <w:rsid w:val="003235EC"/>
    <w:rsid w:val="00324EE1"/>
    <w:rsid w:val="003250C4"/>
    <w:rsid w:val="003259FE"/>
    <w:rsid w:val="003273B6"/>
    <w:rsid w:val="003340B6"/>
    <w:rsid w:val="003343F4"/>
    <w:rsid w:val="00335891"/>
    <w:rsid w:val="00335D7A"/>
    <w:rsid w:val="003472F2"/>
    <w:rsid w:val="003528EB"/>
    <w:rsid w:val="00362591"/>
    <w:rsid w:val="003629A0"/>
    <w:rsid w:val="00364CAC"/>
    <w:rsid w:val="003704F0"/>
    <w:rsid w:val="00371FCE"/>
    <w:rsid w:val="00372533"/>
    <w:rsid w:val="00374086"/>
    <w:rsid w:val="003749AB"/>
    <w:rsid w:val="00374F87"/>
    <w:rsid w:val="00376EB9"/>
    <w:rsid w:val="00377AB3"/>
    <w:rsid w:val="00382336"/>
    <w:rsid w:val="00385B46"/>
    <w:rsid w:val="00386364"/>
    <w:rsid w:val="003863E6"/>
    <w:rsid w:val="003870FE"/>
    <w:rsid w:val="003877C3"/>
    <w:rsid w:val="00390D01"/>
    <w:rsid w:val="00391299"/>
    <w:rsid w:val="003A2137"/>
    <w:rsid w:val="003A3464"/>
    <w:rsid w:val="003A51E5"/>
    <w:rsid w:val="003B0012"/>
    <w:rsid w:val="003B5104"/>
    <w:rsid w:val="003B57E0"/>
    <w:rsid w:val="003C062B"/>
    <w:rsid w:val="003C4D55"/>
    <w:rsid w:val="003C6C53"/>
    <w:rsid w:val="003D0A37"/>
    <w:rsid w:val="003D58C6"/>
    <w:rsid w:val="003E22E7"/>
    <w:rsid w:val="003F28DC"/>
    <w:rsid w:val="003F523C"/>
    <w:rsid w:val="003F7884"/>
    <w:rsid w:val="003F7C6D"/>
    <w:rsid w:val="004051AF"/>
    <w:rsid w:val="00406437"/>
    <w:rsid w:val="00410FDC"/>
    <w:rsid w:val="004143DD"/>
    <w:rsid w:val="00415DB6"/>
    <w:rsid w:val="004165E4"/>
    <w:rsid w:val="004172E9"/>
    <w:rsid w:val="00417637"/>
    <w:rsid w:val="00420E47"/>
    <w:rsid w:val="00421303"/>
    <w:rsid w:val="00422897"/>
    <w:rsid w:val="0042291F"/>
    <w:rsid w:val="00422DF1"/>
    <w:rsid w:val="00423970"/>
    <w:rsid w:val="00434180"/>
    <w:rsid w:val="00440B9A"/>
    <w:rsid w:val="0044211D"/>
    <w:rsid w:val="004428BB"/>
    <w:rsid w:val="00444889"/>
    <w:rsid w:val="00445EEE"/>
    <w:rsid w:val="0045583C"/>
    <w:rsid w:val="00460354"/>
    <w:rsid w:val="00465473"/>
    <w:rsid w:val="00471EE2"/>
    <w:rsid w:val="004766FA"/>
    <w:rsid w:val="004829ED"/>
    <w:rsid w:val="00484E22"/>
    <w:rsid w:val="00484ED1"/>
    <w:rsid w:val="0048788B"/>
    <w:rsid w:val="00491E04"/>
    <w:rsid w:val="00492E3E"/>
    <w:rsid w:val="00494393"/>
    <w:rsid w:val="004A2960"/>
    <w:rsid w:val="004A4B4A"/>
    <w:rsid w:val="004A6481"/>
    <w:rsid w:val="004B284A"/>
    <w:rsid w:val="004B2B52"/>
    <w:rsid w:val="004B3111"/>
    <w:rsid w:val="004B378E"/>
    <w:rsid w:val="004B4285"/>
    <w:rsid w:val="004C00C2"/>
    <w:rsid w:val="004C485B"/>
    <w:rsid w:val="004D0CA5"/>
    <w:rsid w:val="004D3A78"/>
    <w:rsid w:val="004E0303"/>
    <w:rsid w:val="004E346A"/>
    <w:rsid w:val="004E5749"/>
    <w:rsid w:val="004E7B6A"/>
    <w:rsid w:val="004F016F"/>
    <w:rsid w:val="004F03ED"/>
    <w:rsid w:val="004F5E23"/>
    <w:rsid w:val="004F7C5E"/>
    <w:rsid w:val="005014E8"/>
    <w:rsid w:val="005017DD"/>
    <w:rsid w:val="00506BA6"/>
    <w:rsid w:val="005117A0"/>
    <w:rsid w:val="00521696"/>
    <w:rsid w:val="00521941"/>
    <w:rsid w:val="00523C83"/>
    <w:rsid w:val="005423C4"/>
    <w:rsid w:val="005446C2"/>
    <w:rsid w:val="00546B21"/>
    <w:rsid w:val="00550F91"/>
    <w:rsid w:val="005542C9"/>
    <w:rsid w:val="00554989"/>
    <w:rsid w:val="005561BC"/>
    <w:rsid w:val="0055774D"/>
    <w:rsid w:val="00560F32"/>
    <w:rsid w:val="005650F2"/>
    <w:rsid w:val="0057129B"/>
    <w:rsid w:val="00571B32"/>
    <w:rsid w:val="00575493"/>
    <w:rsid w:val="00575551"/>
    <w:rsid w:val="005761D0"/>
    <w:rsid w:val="005768B2"/>
    <w:rsid w:val="0058221C"/>
    <w:rsid w:val="00583DE0"/>
    <w:rsid w:val="00586FB5"/>
    <w:rsid w:val="00590558"/>
    <w:rsid w:val="00596F4C"/>
    <w:rsid w:val="005A0126"/>
    <w:rsid w:val="005A4B88"/>
    <w:rsid w:val="005A4F17"/>
    <w:rsid w:val="005A5DA6"/>
    <w:rsid w:val="005B15FF"/>
    <w:rsid w:val="005B36FD"/>
    <w:rsid w:val="005B71CC"/>
    <w:rsid w:val="005B766C"/>
    <w:rsid w:val="005C2CFB"/>
    <w:rsid w:val="005C2E05"/>
    <w:rsid w:val="005C43D0"/>
    <w:rsid w:val="005C4971"/>
    <w:rsid w:val="005C6692"/>
    <w:rsid w:val="005D6E32"/>
    <w:rsid w:val="005E0150"/>
    <w:rsid w:val="005E1DD2"/>
    <w:rsid w:val="005E1EFA"/>
    <w:rsid w:val="005E676D"/>
    <w:rsid w:val="005E6C44"/>
    <w:rsid w:val="005F04AB"/>
    <w:rsid w:val="005F3476"/>
    <w:rsid w:val="005F3BFA"/>
    <w:rsid w:val="006011A3"/>
    <w:rsid w:val="006032AE"/>
    <w:rsid w:val="006038B3"/>
    <w:rsid w:val="00604DD0"/>
    <w:rsid w:val="0060671E"/>
    <w:rsid w:val="00607182"/>
    <w:rsid w:val="006071E9"/>
    <w:rsid w:val="0061072B"/>
    <w:rsid w:val="00613138"/>
    <w:rsid w:val="00615B20"/>
    <w:rsid w:val="0061618B"/>
    <w:rsid w:val="0062034F"/>
    <w:rsid w:val="00625E18"/>
    <w:rsid w:val="00630792"/>
    <w:rsid w:val="006313ED"/>
    <w:rsid w:val="00631674"/>
    <w:rsid w:val="00631E6D"/>
    <w:rsid w:val="00634088"/>
    <w:rsid w:val="0063669B"/>
    <w:rsid w:val="0063688F"/>
    <w:rsid w:val="00636FAC"/>
    <w:rsid w:val="00637DBE"/>
    <w:rsid w:val="006471FE"/>
    <w:rsid w:val="00653DC2"/>
    <w:rsid w:val="006553BA"/>
    <w:rsid w:val="006636D7"/>
    <w:rsid w:val="0067361F"/>
    <w:rsid w:val="0067463C"/>
    <w:rsid w:val="006746AC"/>
    <w:rsid w:val="00674E04"/>
    <w:rsid w:val="00675ACF"/>
    <w:rsid w:val="00676C6D"/>
    <w:rsid w:val="006772AD"/>
    <w:rsid w:val="00680FF5"/>
    <w:rsid w:val="00681094"/>
    <w:rsid w:val="00681302"/>
    <w:rsid w:val="00684564"/>
    <w:rsid w:val="00684913"/>
    <w:rsid w:val="0068612C"/>
    <w:rsid w:val="00696892"/>
    <w:rsid w:val="006970C8"/>
    <w:rsid w:val="006A2359"/>
    <w:rsid w:val="006A5319"/>
    <w:rsid w:val="006A661C"/>
    <w:rsid w:val="006B2DD5"/>
    <w:rsid w:val="006B3153"/>
    <w:rsid w:val="006B77D7"/>
    <w:rsid w:val="006C0F8E"/>
    <w:rsid w:val="006D1920"/>
    <w:rsid w:val="006D26CD"/>
    <w:rsid w:val="006D6C34"/>
    <w:rsid w:val="006D6D96"/>
    <w:rsid w:val="006E0E4E"/>
    <w:rsid w:val="006E1355"/>
    <w:rsid w:val="006E4007"/>
    <w:rsid w:val="006E60C8"/>
    <w:rsid w:val="006E6618"/>
    <w:rsid w:val="006F21D1"/>
    <w:rsid w:val="006F3763"/>
    <w:rsid w:val="006F4F81"/>
    <w:rsid w:val="006F600F"/>
    <w:rsid w:val="006F7E87"/>
    <w:rsid w:val="00700CEC"/>
    <w:rsid w:val="00704D68"/>
    <w:rsid w:val="00714CEC"/>
    <w:rsid w:val="00724CC2"/>
    <w:rsid w:val="00727213"/>
    <w:rsid w:val="007307BF"/>
    <w:rsid w:val="00733CF7"/>
    <w:rsid w:val="007349F8"/>
    <w:rsid w:val="00735C5F"/>
    <w:rsid w:val="007450AB"/>
    <w:rsid w:val="007473FA"/>
    <w:rsid w:val="00747AAF"/>
    <w:rsid w:val="00752D0A"/>
    <w:rsid w:val="00754E66"/>
    <w:rsid w:val="00756209"/>
    <w:rsid w:val="00756967"/>
    <w:rsid w:val="0075781A"/>
    <w:rsid w:val="00757C2D"/>
    <w:rsid w:val="00761ACF"/>
    <w:rsid w:val="007624D3"/>
    <w:rsid w:val="007704C8"/>
    <w:rsid w:val="0077531A"/>
    <w:rsid w:val="00780834"/>
    <w:rsid w:val="0078570D"/>
    <w:rsid w:val="0078708E"/>
    <w:rsid w:val="00792CE3"/>
    <w:rsid w:val="00792E37"/>
    <w:rsid w:val="00793364"/>
    <w:rsid w:val="00795E16"/>
    <w:rsid w:val="0079613E"/>
    <w:rsid w:val="007A06EF"/>
    <w:rsid w:val="007A13AF"/>
    <w:rsid w:val="007A35D5"/>
    <w:rsid w:val="007A44B0"/>
    <w:rsid w:val="007A4649"/>
    <w:rsid w:val="007A47AA"/>
    <w:rsid w:val="007A6384"/>
    <w:rsid w:val="007B1C00"/>
    <w:rsid w:val="007B4C58"/>
    <w:rsid w:val="007B5BB7"/>
    <w:rsid w:val="007C13B1"/>
    <w:rsid w:val="007C1EBC"/>
    <w:rsid w:val="007C4B99"/>
    <w:rsid w:val="007C5C80"/>
    <w:rsid w:val="007D1BFF"/>
    <w:rsid w:val="007D2042"/>
    <w:rsid w:val="007D3FA5"/>
    <w:rsid w:val="007D4615"/>
    <w:rsid w:val="007D4CEA"/>
    <w:rsid w:val="007D60AE"/>
    <w:rsid w:val="007D6E74"/>
    <w:rsid w:val="007D7DCF"/>
    <w:rsid w:val="007D7DD4"/>
    <w:rsid w:val="007E010C"/>
    <w:rsid w:val="007E5204"/>
    <w:rsid w:val="007E6D72"/>
    <w:rsid w:val="007F1A88"/>
    <w:rsid w:val="007F620B"/>
    <w:rsid w:val="007F7A59"/>
    <w:rsid w:val="00803855"/>
    <w:rsid w:val="00806C11"/>
    <w:rsid w:val="008132E3"/>
    <w:rsid w:val="00814AC1"/>
    <w:rsid w:val="00814C8A"/>
    <w:rsid w:val="00817032"/>
    <w:rsid w:val="00820D82"/>
    <w:rsid w:val="00824A47"/>
    <w:rsid w:val="00826BBB"/>
    <w:rsid w:val="008424EE"/>
    <w:rsid w:val="00842571"/>
    <w:rsid w:val="00842765"/>
    <w:rsid w:val="008434AD"/>
    <w:rsid w:val="00843E11"/>
    <w:rsid w:val="00845031"/>
    <w:rsid w:val="00846D8A"/>
    <w:rsid w:val="00847971"/>
    <w:rsid w:val="00847AFD"/>
    <w:rsid w:val="00852C11"/>
    <w:rsid w:val="0085348B"/>
    <w:rsid w:val="00853CF8"/>
    <w:rsid w:val="00855B5E"/>
    <w:rsid w:val="00856FC0"/>
    <w:rsid w:val="00857D2A"/>
    <w:rsid w:val="0086098E"/>
    <w:rsid w:val="00863186"/>
    <w:rsid w:val="008640FD"/>
    <w:rsid w:val="00864D5D"/>
    <w:rsid w:val="00871E0F"/>
    <w:rsid w:val="00872C95"/>
    <w:rsid w:val="00880F8C"/>
    <w:rsid w:val="0088405C"/>
    <w:rsid w:val="0088544D"/>
    <w:rsid w:val="00885913"/>
    <w:rsid w:val="00886199"/>
    <w:rsid w:val="00890FC0"/>
    <w:rsid w:val="008B0173"/>
    <w:rsid w:val="008B248C"/>
    <w:rsid w:val="008B2638"/>
    <w:rsid w:val="008B617F"/>
    <w:rsid w:val="008B77C9"/>
    <w:rsid w:val="008C113D"/>
    <w:rsid w:val="008C1C38"/>
    <w:rsid w:val="008C1D82"/>
    <w:rsid w:val="008C3E2E"/>
    <w:rsid w:val="008C717D"/>
    <w:rsid w:val="008D11FF"/>
    <w:rsid w:val="008D302B"/>
    <w:rsid w:val="008E3C68"/>
    <w:rsid w:val="008E5F2A"/>
    <w:rsid w:val="008F1075"/>
    <w:rsid w:val="008F25FE"/>
    <w:rsid w:val="008F4D4B"/>
    <w:rsid w:val="008F5173"/>
    <w:rsid w:val="008F52A8"/>
    <w:rsid w:val="008F7717"/>
    <w:rsid w:val="009104B5"/>
    <w:rsid w:val="00914AD1"/>
    <w:rsid w:val="00915CB1"/>
    <w:rsid w:val="00917431"/>
    <w:rsid w:val="0091771A"/>
    <w:rsid w:val="00917AD7"/>
    <w:rsid w:val="00921921"/>
    <w:rsid w:val="00921A3C"/>
    <w:rsid w:val="00924432"/>
    <w:rsid w:val="00930502"/>
    <w:rsid w:val="00935084"/>
    <w:rsid w:val="00944C07"/>
    <w:rsid w:val="00945897"/>
    <w:rsid w:val="00945D76"/>
    <w:rsid w:val="00951847"/>
    <w:rsid w:val="009521B5"/>
    <w:rsid w:val="0095298F"/>
    <w:rsid w:val="00953F1B"/>
    <w:rsid w:val="00955BE5"/>
    <w:rsid w:val="00960754"/>
    <w:rsid w:val="00965AB3"/>
    <w:rsid w:val="009714FF"/>
    <w:rsid w:val="00980A30"/>
    <w:rsid w:val="009858FC"/>
    <w:rsid w:val="0098622F"/>
    <w:rsid w:val="00990817"/>
    <w:rsid w:val="00995E40"/>
    <w:rsid w:val="00996439"/>
    <w:rsid w:val="00996881"/>
    <w:rsid w:val="009B3728"/>
    <w:rsid w:val="009C0635"/>
    <w:rsid w:val="009C1545"/>
    <w:rsid w:val="009C2882"/>
    <w:rsid w:val="009C3639"/>
    <w:rsid w:val="009C3E94"/>
    <w:rsid w:val="009C4442"/>
    <w:rsid w:val="009C6405"/>
    <w:rsid w:val="009C6FBF"/>
    <w:rsid w:val="009C7CCE"/>
    <w:rsid w:val="009D1A77"/>
    <w:rsid w:val="009D4BAB"/>
    <w:rsid w:val="009D4CC8"/>
    <w:rsid w:val="009D6A53"/>
    <w:rsid w:val="009D7347"/>
    <w:rsid w:val="009F0E16"/>
    <w:rsid w:val="009F309E"/>
    <w:rsid w:val="009F775B"/>
    <w:rsid w:val="00A01D54"/>
    <w:rsid w:val="00A06F8A"/>
    <w:rsid w:val="00A133AC"/>
    <w:rsid w:val="00A13E14"/>
    <w:rsid w:val="00A1433B"/>
    <w:rsid w:val="00A24A4E"/>
    <w:rsid w:val="00A26683"/>
    <w:rsid w:val="00A2673B"/>
    <w:rsid w:val="00A31306"/>
    <w:rsid w:val="00A337BD"/>
    <w:rsid w:val="00A3744C"/>
    <w:rsid w:val="00A41CEE"/>
    <w:rsid w:val="00A42DA3"/>
    <w:rsid w:val="00A4580E"/>
    <w:rsid w:val="00A460E3"/>
    <w:rsid w:val="00A50823"/>
    <w:rsid w:val="00A510E9"/>
    <w:rsid w:val="00A54FBC"/>
    <w:rsid w:val="00A55064"/>
    <w:rsid w:val="00A56D9C"/>
    <w:rsid w:val="00A60413"/>
    <w:rsid w:val="00A60DE6"/>
    <w:rsid w:val="00A6410E"/>
    <w:rsid w:val="00A65F06"/>
    <w:rsid w:val="00A66DB4"/>
    <w:rsid w:val="00A75011"/>
    <w:rsid w:val="00A75871"/>
    <w:rsid w:val="00A75B62"/>
    <w:rsid w:val="00A75FA0"/>
    <w:rsid w:val="00A77AD8"/>
    <w:rsid w:val="00A82A21"/>
    <w:rsid w:val="00A834CD"/>
    <w:rsid w:val="00A85066"/>
    <w:rsid w:val="00A87D26"/>
    <w:rsid w:val="00A90716"/>
    <w:rsid w:val="00A91F7E"/>
    <w:rsid w:val="00A9234C"/>
    <w:rsid w:val="00A93861"/>
    <w:rsid w:val="00A96211"/>
    <w:rsid w:val="00A96EA8"/>
    <w:rsid w:val="00AA343F"/>
    <w:rsid w:val="00AA4B12"/>
    <w:rsid w:val="00AA5944"/>
    <w:rsid w:val="00AA64DA"/>
    <w:rsid w:val="00AA78C9"/>
    <w:rsid w:val="00AA7952"/>
    <w:rsid w:val="00AB127E"/>
    <w:rsid w:val="00AB35B0"/>
    <w:rsid w:val="00AB3995"/>
    <w:rsid w:val="00AB691A"/>
    <w:rsid w:val="00AB6B71"/>
    <w:rsid w:val="00AC2365"/>
    <w:rsid w:val="00AC246B"/>
    <w:rsid w:val="00AC39E4"/>
    <w:rsid w:val="00AC3B6F"/>
    <w:rsid w:val="00AC478C"/>
    <w:rsid w:val="00AC597C"/>
    <w:rsid w:val="00AC604A"/>
    <w:rsid w:val="00AC6FBA"/>
    <w:rsid w:val="00AC7076"/>
    <w:rsid w:val="00AD11E1"/>
    <w:rsid w:val="00AD3878"/>
    <w:rsid w:val="00AD3C95"/>
    <w:rsid w:val="00AD3F61"/>
    <w:rsid w:val="00AE0FFB"/>
    <w:rsid w:val="00AE4475"/>
    <w:rsid w:val="00AE4C4C"/>
    <w:rsid w:val="00AE60C6"/>
    <w:rsid w:val="00AF1980"/>
    <w:rsid w:val="00AF37B5"/>
    <w:rsid w:val="00AF40DF"/>
    <w:rsid w:val="00AF5A18"/>
    <w:rsid w:val="00AF6738"/>
    <w:rsid w:val="00AF69AB"/>
    <w:rsid w:val="00AF769A"/>
    <w:rsid w:val="00B0238D"/>
    <w:rsid w:val="00B03094"/>
    <w:rsid w:val="00B04995"/>
    <w:rsid w:val="00B05560"/>
    <w:rsid w:val="00B058CC"/>
    <w:rsid w:val="00B104E9"/>
    <w:rsid w:val="00B11D33"/>
    <w:rsid w:val="00B1434A"/>
    <w:rsid w:val="00B17568"/>
    <w:rsid w:val="00B211E3"/>
    <w:rsid w:val="00B23632"/>
    <w:rsid w:val="00B26322"/>
    <w:rsid w:val="00B3490A"/>
    <w:rsid w:val="00B351FB"/>
    <w:rsid w:val="00B4088F"/>
    <w:rsid w:val="00B4109C"/>
    <w:rsid w:val="00B417C3"/>
    <w:rsid w:val="00B50A2F"/>
    <w:rsid w:val="00B526F6"/>
    <w:rsid w:val="00B56D83"/>
    <w:rsid w:val="00B65FA9"/>
    <w:rsid w:val="00B702AD"/>
    <w:rsid w:val="00B77679"/>
    <w:rsid w:val="00B81609"/>
    <w:rsid w:val="00B82FC0"/>
    <w:rsid w:val="00B93D76"/>
    <w:rsid w:val="00B946CC"/>
    <w:rsid w:val="00B95E08"/>
    <w:rsid w:val="00B96444"/>
    <w:rsid w:val="00B972EA"/>
    <w:rsid w:val="00B97A36"/>
    <w:rsid w:val="00BA02A1"/>
    <w:rsid w:val="00BA234B"/>
    <w:rsid w:val="00BA3461"/>
    <w:rsid w:val="00BA4F07"/>
    <w:rsid w:val="00BA660D"/>
    <w:rsid w:val="00BB488B"/>
    <w:rsid w:val="00BC3F01"/>
    <w:rsid w:val="00BD2476"/>
    <w:rsid w:val="00BD5157"/>
    <w:rsid w:val="00BE38CC"/>
    <w:rsid w:val="00BF4A23"/>
    <w:rsid w:val="00BF5206"/>
    <w:rsid w:val="00BF70D7"/>
    <w:rsid w:val="00C00B22"/>
    <w:rsid w:val="00C02580"/>
    <w:rsid w:val="00C0345A"/>
    <w:rsid w:val="00C068A8"/>
    <w:rsid w:val="00C13EF5"/>
    <w:rsid w:val="00C14587"/>
    <w:rsid w:val="00C167A2"/>
    <w:rsid w:val="00C25D92"/>
    <w:rsid w:val="00C35269"/>
    <w:rsid w:val="00C3532B"/>
    <w:rsid w:val="00C377B0"/>
    <w:rsid w:val="00C37CAA"/>
    <w:rsid w:val="00C40934"/>
    <w:rsid w:val="00C42D69"/>
    <w:rsid w:val="00C43A01"/>
    <w:rsid w:val="00C469B3"/>
    <w:rsid w:val="00C47831"/>
    <w:rsid w:val="00C50769"/>
    <w:rsid w:val="00C507EC"/>
    <w:rsid w:val="00C508E3"/>
    <w:rsid w:val="00C53470"/>
    <w:rsid w:val="00C54DDF"/>
    <w:rsid w:val="00C5583F"/>
    <w:rsid w:val="00C56BEF"/>
    <w:rsid w:val="00C57695"/>
    <w:rsid w:val="00C60750"/>
    <w:rsid w:val="00C6105F"/>
    <w:rsid w:val="00C6125D"/>
    <w:rsid w:val="00C65211"/>
    <w:rsid w:val="00C67646"/>
    <w:rsid w:val="00C67713"/>
    <w:rsid w:val="00C67DAA"/>
    <w:rsid w:val="00C70380"/>
    <w:rsid w:val="00C773E6"/>
    <w:rsid w:val="00C82437"/>
    <w:rsid w:val="00C82C14"/>
    <w:rsid w:val="00C83592"/>
    <w:rsid w:val="00C92C3B"/>
    <w:rsid w:val="00C96DCD"/>
    <w:rsid w:val="00C97BF2"/>
    <w:rsid w:val="00CA03FC"/>
    <w:rsid w:val="00CA1282"/>
    <w:rsid w:val="00CA5D49"/>
    <w:rsid w:val="00CB77A1"/>
    <w:rsid w:val="00CC3E88"/>
    <w:rsid w:val="00CC55DF"/>
    <w:rsid w:val="00CC586A"/>
    <w:rsid w:val="00CC7933"/>
    <w:rsid w:val="00CC7DA8"/>
    <w:rsid w:val="00CD046F"/>
    <w:rsid w:val="00CD37A8"/>
    <w:rsid w:val="00CD499A"/>
    <w:rsid w:val="00CD64D4"/>
    <w:rsid w:val="00CD6DE9"/>
    <w:rsid w:val="00CE23AC"/>
    <w:rsid w:val="00CE41BD"/>
    <w:rsid w:val="00CE6289"/>
    <w:rsid w:val="00CF0778"/>
    <w:rsid w:val="00CF0EC7"/>
    <w:rsid w:val="00CF1AF6"/>
    <w:rsid w:val="00CF1F9A"/>
    <w:rsid w:val="00CF20F6"/>
    <w:rsid w:val="00CF577E"/>
    <w:rsid w:val="00CF7422"/>
    <w:rsid w:val="00CF7D2D"/>
    <w:rsid w:val="00D01F4B"/>
    <w:rsid w:val="00D10267"/>
    <w:rsid w:val="00D12B83"/>
    <w:rsid w:val="00D15190"/>
    <w:rsid w:val="00D16D4F"/>
    <w:rsid w:val="00D22E69"/>
    <w:rsid w:val="00D23A3C"/>
    <w:rsid w:val="00D23B16"/>
    <w:rsid w:val="00D2509F"/>
    <w:rsid w:val="00D3211A"/>
    <w:rsid w:val="00D32D13"/>
    <w:rsid w:val="00D33DCC"/>
    <w:rsid w:val="00D3461F"/>
    <w:rsid w:val="00D34A5E"/>
    <w:rsid w:val="00D450F0"/>
    <w:rsid w:val="00D46BE6"/>
    <w:rsid w:val="00D52C61"/>
    <w:rsid w:val="00D56BB9"/>
    <w:rsid w:val="00D56DF8"/>
    <w:rsid w:val="00D6401A"/>
    <w:rsid w:val="00D64F6B"/>
    <w:rsid w:val="00D7142C"/>
    <w:rsid w:val="00D725B8"/>
    <w:rsid w:val="00D73AB6"/>
    <w:rsid w:val="00D73FCA"/>
    <w:rsid w:val="00D824C1"/>
    <w:rsid w:val="00D82F15"/>
    <w:rsid w:val="00D8619D"/>
    <w:rsid w:val="00D92755"/>
    <w:rsid w:val="00D93A06"/>
    <w:rsid w:val="00D95A15"/>
    <w:rsid w:val="00D96E39"/>
    <w:rsid w:val="00D97EAF"/>
    <w:rsid w:val="00DA69E3"/>
    <w:rsid w:val="00DB173D"/>
    <w:rsid w:val="00DB1A24"/>
    <w:rsid w:val="00DB4F4D"/>
    <w:rsid w:val="00DB73B6"/>
    <w:rsid w:val="00DB7E6E"/>
    <w:rsid w:val="00DC16D3"/>
    <w:rsid w:val="00DC19E1"/>
    <w:rsid w:val="00DC27A4"/>
    <w:rsid w:val="00DC2F02"/>
    <w:rsid w:val="00DD21C0"/>
    <w:rsid w:val="00DD6F1D"/>
    <w:rsid w:val="00DE022E"/>
    <w:rsid w:val="00DE0F8F"/>
    <w:rsid w:val="00DE6A7B"/>
    <w:rsid w:val="00DE7485"/>
    <w:rsid w:val="00DF58E1"/>
    <w:rsid w:val="00E0233A"/>
    <w:rsid w:val="00E02CF4"/>
    <w:rsid w:val="00E03019"/>
    <w:rsid w:val="00E079AA"/>
    <w:rsid w:val="00E11BA0"/>
    <w:rsid w:val="00E11CCA"/>
    <w:rsid w:val="00E15066"/>
    <w:rsid w:val="00E16B54"/>
    <w:rsid w:val="00E21808"/>
    <w:rsid w:val="00E21FE9"/>
    <w:rsid w:val="00E23478"/>
    <w:rsid w:val="00E26734"/>
    <w:rsid w:val="00E27250"/>
    <w:rsid w:val="00E323B0"/>
    <w:rsid w:val="00E4058D"/>
    <w:rsid w:val="00E52D33"/>
    <w:rsid w:val="00E538BB"/>
    <w:rsid w:val="00E53A23"/>
    <w:rsid w:val="00E610B7"/>
    <w:rsid w:val="00E6180B"/>
    <w:rsid w:val="00E62693"/>
    <w:rsid w:val="00E6439E"/>
    <w:rsid w:val="00E65375"/>
    <w:rsid w:val="00E6588E"/>
    <w:rsid w:val="00E67D9B"/>
    <w:rsid w:val="00E714DA"/>
    <w:rsid w:val="00E90C57"/>
    <w:rsid w:val="00E91903"/>
    <w:rsid w:val="00E93546"/>
    <w:rsid w:val="00E93F64"/>
    <w:rsid w:val="00E977C9"/>
    <w:rsid w:val="00E97CBD"/>
    <w:rsid w:val="00E97F8A"/>
    <w:rsid w:val="00EA0042"/>
    <w:rsid w:val="00EA0A42"/>
    <w:rsid w:val="00EA2490"/>
    <w:rsid w:val="00EA3962"/>
    <w:rsid w:val="00EA798E"/>
    <w:rsid w:val="00EB0504"/>
    <w:rsid w:val="00EB4FCB"/>
    <w:rsid w:val="00EC1A6A"/>
    <w:rsid w:val="00EC2070"/>
    <w:rsid w:val="00EC44EF"/>
    <w:rsid w:val="00ED1887"/>
    <w:rsid w:val="00ED1B49"/>
    <w:rsid w:val="00ED69F9"/>
    <w:rsid w:val="00EE00EA"/>
    <w:rsid w:val="00EE3413"/>
    <w:rsid w:val="00EF201F"/>
    <w:rsid w:val="00EF5AA9"/>
    <w:rsid w:val="00F022D3"/>
    <w:rsid w:val="00F023CC"/>
    <w:rsid w:val="00F05852"/>
    <w:rsid w:val="00F109D7"/>
    <w:rsid w:val="00F11C2D"/>
    <w:rsid w:val="00F13AD0"/>
    <w:rsid w:val="00F143C0"/>
    <w:rsid w:val="00F16383"/>
    <w:rsid w:val="00F17382"/>
    <w:rsid w:val="00F21202"/>
    <w:rsid w:val="00F24CB1"/>
    <w:rsid w:val="00F26D7E"/>
    <w:rsid w:val="00F275A2"/>
    <w:rsid w:val="00F27B21"/>
    <w:rsid w:val="00F300EC"/>
    <w:rsid w:val="00F34525"/>
    <w:rsid w:val="00F35A3F"/>
    <w:rsid w:val="00F36517"/>
    <w:rsid w:val="00F36A00"/>
    <w:rsid w:val="00F52EBF"/>
    <w:rsid w:val="00F53B12"/>
    <w:rsid w:val="00F56C64"/>
    <w:rsid w:val="00F57787"/>
    <w:rsid w:val="00F62C4E"/>
    <w:rsid w:val="00F64F42"/>
    <w:rsid w:val="00F70C09"/>
    <w:rsid w:val="00F74F39"/>
    <w:rsid w:val="00F77407"/>
    <w:rsid w:val="00F82BAF"/>
    <w:rsid w:val="00F83B5E"/>
    <w:rsid w:val="00FA1FE1"/>
    <w:rsid w:val="00FA49EF"/>
    <w:rsid w:val="00FA65E9"/>
    <w:rsid w:val="00FA700E"/>
    <w:rsid w:val="00FA75F5"/>
    <w:rsid w:val="00FC3A2F"/>
    <w:rsid w:val="00FC6339"/>
    <w:rsid w:val="00FD04FF"/>
    <w:rsid w:val="00FD0DAA"/>
    <w:rsid w:val="00FD5D07"/>
    <w:rsid w:val="00FD6FE3"/>
    <w:rsid w:val="00FE2323"/>
    <w:rsid w:val="00FE3B3B"/>
    <w:rsid w:val="00FE410F"/>
    <w:rsid w:val="00FE5DD7"/>
    <w:rsid w:val="00FF0ABA"/>
    <w:rsid w:val="00FF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41B593-E29F-4165-82D9-31F8C4B7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C0"/>
  </w:style>
  <w:style w:type="paragraph" w:styleId="1">
    <w:name w:val="heading 1"/>
    <w:basedOn w:val="a"/>
    <w:next w:val="a"/>
    <w:link w:val="10"/>
    <w:uiPriority w:val="9"/>
    <w:qFormat/>
    <w:rsid w:val="00DD21C0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4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4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1C0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14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714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A74E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4ED"/>
  </w:style>
  <w:style w:type="paragraph" w:styleId="a5">
    <w:name w:val="footer"/>
    <w:basedOn w:val="a"/>
    <w:link w:val="a6"/>
    <w:uiPriority w:val="99"/>
    <w:unhideWhenUsed/>
    <w:rsid w:val="001A74E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4ED"/>
  </w:style>
  <w:style w:type="paragraph" w:styleId="a7">
    <w:name w:val="footnote text"/>
    <w:basedOn w:val="a"/>
    <w:link w:val="a8"/>
    <w:uiPriority w:val="99"/>
    <w:semiHidden/>
    <w:unhideWhenUsed/>
    <w:rsid w:val="00C54DD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54DD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54DDF"/>
    <w:rPr>
      <w:vertAlign w:val="superscript"/>
    </w:rPr>
  </w:style>
  <w:style w:type="paragraph" w:styleId="aa">
    <w:name w:val="List Paragraph"/>
    <w:basedOn w:val="a"/>
    <w:uiPriority w:val="34"/>
    <w:qFormat/>
    <w:rsid w:val="00C54DDF"/>
    <w:pPr>
      <w:ind w:left="720"/>
      <w:contextualSpacing/>
    </w:pPr>
  </w:style>
  <w:style w:type="paragraph" w:styleId="ab">
    <w:name w:val="No Spacing"/>
    <w:uiPriority w:val="1"/>
    <w:qFormat/>
    <w:rsid w:val="00C54DDF"/>
    <w:pPr>
      <w:spacing w:after="0" w:line="240" w:lineRule="auto"/>
    </w:pPr>
  </w:style>
  <w:style w:type="paragraph" w:styleId="ac">
    <w:name w:val="TOC Heading"/>
    <w:basedOn w:val="1"/>
    <w:next w:val="a"/>
    <w:uiPriority w:val="39"/>
    <w:unhideWhenUsed/>
    <w:qFormat/>
    <w:rsid w:val="00AF5A18"/>
    <w:pPr>
      <w:spacing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AF5A1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F5A1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AF5A18"/>
    <w:pPr>
      <w:spacing w:after="100"/>
      <w:ind w:left="440"/>
    </w:pPr>
    <w:rPr>
      <w:rFonts w:eastAsiaTheme="minorEastAsia"/>
      <w:lang w:val="ru-RU" w:eastAsia="ru-RU"/>
    </w:rPr>
  </w:style>
  <w:style w:type="paragraph" w:styleId="4">
    <w:name w:val="toc 4"/>
    <w:basedOn w:val="a"/>
    <w:next w:val="a"/>
    <w:autoRedefine/>
    <w:uiPriority w:val="39"/>
    <w:unhideWhenUsed/>
    <w:rsid w:val="00AF5A18"/>
    <w:pPr>
      <w:spacing w:after="100"/>
      <w:ind w:left="660"/>
    </w:pPr>
    <w:rPr>
      <w:rFonts w:eastAsiaTheme="minorEastAsia"/>
      <w:lang w:val="ru-RU" w:eastAsia="ru-RU"/>
    </w:rPr>
  </w:style>
  <w:style w:type="paragraph" w:styleId="5">
    <w:name w:val="toc 5"/>
    <w:basedOn w:val="a"/>
    <w:next w:val="a"/>
    <w:autoRedefine/>
    <w:uiPriority w:val="39"/>
    <w:unhideWhenUsed/>
    <w:rsid w:val="00AF5A18"/>
    <w:pPr>
      <w:spacing w:after="100"/>
      <w:ind w:left="880"/>
    </w:pPr>
    <w:rPr>
      <w:rFonts w:eastAsiaTheme="minorEastAsia"/>
      <w:lang w:val="ru-RU" w:eastAsia="ru-RU"/>
    </w:rPr>
  </w:style>
  <w:style w:type="paragraph" w:styleId="6">
    <w:name w:val="toc 6"/>
    <w:basedOn w:val="a"/>
    <w:next w:val="a"/>
    <w:autoRedefine/>
    <w:uiPriority w:val="39"/>
    <w:unhideWhenUsed/>
    <w:rsid w:val="00AF5A18"/>
    <w:pPr>
      <w:spacing w:after="100"/>
      <w:ind w:left="1100"/>
    </w:pPr>
    <w:rPr>
      <w:rFonts w:eastAsiaTheme="minorEastAsia"/>
      <w:lang w:val="ru-RU" w:eastAsia="ru-RU"/>
    </w:rPr>
  </w:style>
  <w:style w:type="paragraph" w:styleId="7">
    <w:name w:val="toc 7"/>
    <w:basedOn w:val="a"/>
    <w:next w:val="a"/>
    <w:autoRedefine/>
    <w:uiPriority w:val="39"/>
    <w:unhideWhenUsed/>
    <w:rsid w:val="00AF5A18"/>
    <w:pPr>
      <w:spacing w:after="100"/>
      <w:ind w:left="1320"/>
    </w:pPr>
    <w:rPr>
      <w:rFonts w:eastAsiaTheme="minorEastAsia"/>
      <w:lang w:val="ru-RU" w:eastAsia="ru-RU"/>
    </w:rPr>
  </w:style>
  <w:style w:type="paragraph" w:styleId="8">
    <w:name w:val="toc 8"/>
    <w:basedOn w:val="a"/>
    <w:next w:val="a"/>
    <w:autoRedefine/>
    <w:uiPriority w:val="39"/>
    <w:unhideWhenUsed/>
    <w:rsid w:val="00AF5A18"/>
    <w:pPr>
      <w:spacing w:after="100"/>
      <w:ind w:left="1540"/>
    </w:pPr>
    <w:rPr>
      <w:rFonts w:eastAsiaTheme="minorEastAsia"/>
      <w:lang w:val="ru-RU" w:eastAsia="ru-RU"/>
    </w:rPr>
  </w:style>
  <w:style w:type="paragraph" w:styleId="9">
    <w:name w:val="toc 9"/>
    <w:basedOn w:val="a"/>
    <w:next w:val="a"/>
    <w:autoRedefine/>
    <w:uiPriority w:val="39"/>
    <w:unhideWhenUsed/>
    <w:rsid w:val="00AF5A18"/>
    <w:pPr>
      <w:spacing w:after="100"/>
      <w:ind w:left="1760"/>
    </w:pPr>
    <w:rPr>
      <w:rFonts w:eastAsiaTheme="minorEastAsia"/>
      <w:lang w:val="ru-RU" w:eastAsia="ru-RU"/>
    </w:rPr>
  </w:style>
  <w:style w:type="character" w:styleId="ad">
    <w:name w:val="Hyperlink"/>
    <w:basedOn w:val="a0"/>
    <w:uiPriority w:val="99"/>
    <w:unhideWhenUsed/>
    <w:rsid w:val="00AF5A18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FD0D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ru-RU"/>
    </w:rPr>
  </w:style>
  <w:style w:type="paragraph" w:customStyle="1" w:styleId="12">
    <w:name w:val="Стиль1"/>
    <w:basedOn w:val="1"/>
    <w:link w:val="13"/>
    <w:qFormat/>
    <w:rsid w:val="00E714DA"/>
    <w:pPr>
      <w:spacing w:after="120" w:line="276" w:lineRule="auto"/>
      <w:ind w:firstLine="567"/>
      <w:jc w:val="both"/>
    </w:pPr>
    <w:rPr>
      <w:rFonts w:eastAsia="Times New Roman"/>
      <w:color w:val="000000"/>
      <w:sz w:val="24"/>
      <w:szCs w:val="24"/>
      <w:lang w:val="ru-RU" w:eastAsia="ru-RU"/>
    </w:rPr>
  </w:style>
  <w:style w:type="character" w:customStyle="1" w:styleId="13">
    <w:name w:val="Стиль1 Знак"/>
    <w:basedOn w:val="10"/>
    <w:link w:val="12"/>
    <w:rsid w:val="00E714DA"/>
    <w:rPr>
      <w:rFonts w:ascii="Times New Roman" w:eastAsia="Times New Roman" w:hAnsi="Times New Roman" w:cstheme="majorBidi"/>
      <w:b/>
      <w:color w:val="000000"/>
      <w:sz w:val="24"/>
      <w:szCs w:val="24"/>
      <w:lang w:val="ru-RU" w:eastAsia="ru-RU"/>
    </w:rPr>
  </w:style>
  <w:style w:type="character" w:styleId="ae">
    <w:name w:val="FollowedHyperlink"/>
    <w:basedOn w:val="a0"/>
    <w:uiPriority w:val="99"/>
    <w:semiHidden/>
    <w:unhideWhenUsed/>
    <w:rsid w:val="00AC246B"/>
    <w:rPr>
      <w:color w:val="954F72" w:themeColor="followedHyperlink"/>
      <w:u w:val="single"/>
    </w:rPr>
  </w:style>
  <w:style w:type="character" w:customStyle="1" w:styleId="iceouttxt">
    <w:name w:val="iceouttxt"/>
    <w:basedOn w:val="a0"/>
    <w:rsid w:val="00990817"/>
  </w:style>
  <w:style w:type="paragraph" w:customStyle="1" w:styleId="ConsPlusNormal">
    <w:name w:val="ConsPlusNormal"/>
    <w:rsid w:val="00A267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msonormal0">
    <w:name w:val="msonormal"/>
    <w:basedOn w:val="a"/>
    <w:rsid w:val="00DC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7">
    <w:name w:val="xl67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8">
    <w:name w:val="xl68"/>
    <w:basedOn w:val="a"/>
    <w:rsid w:val="00DC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9">
    <w:name w:val="xl69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0">
    <w:name w:val="xl70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71">
    <w:name w:val="xl71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72">
    <w:name w:val="xl72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3">
    <w:name w:val="xl73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4">
    <w:name w:val="xl74"/>
    <w:basedOn w:val="a"/>
    <w:rsid w:val="00DC2F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5">
    <w:name w:val="xl75"/>
    <w:basedOn w:val="a"/>
    <w:rsid w:val="00DC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6">
    <w:name w:val="xl76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77">
    <w:name w:val="xl77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78">
    <w:name w:val="xl78"/>
    <w:basedOn w:val="a"/>
    <w:rsid w:val="00DC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79">
    <w:name w:val="xl79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0">
    <w:name w:val="xl80"/>
    <w:basedOn w:val="a"/>
    <w:rsid w:val="00DC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81">
    <w:name w:val="xl81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ru-RU" w:eastAsia="ru-RU"/>
    </w:rPr>
  </w:style>
  <w:style w:type="paragraph" w:customStyle="1" w:styleId="xl82">
    <w:name w:val="xl82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ru-RU" w:eastAsia="ru-RU"/>
    </w:rPr>
  </w:style>
  <w:style w:type="paragraph" w:customStyle="1" w:styleId="xl83">
    <w:name w:val="xl83"/>
    <w:basedOn w:val="a"/>
    <w:rsid w:val="00DC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ru-RU" w:eastAsia="ru-RU"/>
    </w:rPr>
  </w:style>
  <w:style w:type="paragraph" w:customStyle="1" w:styleId="xl84">
    <w:name w:val="xl84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5">
    <w:name w:val="xl85"/>
    <w:basedOn w:val="a"/>
    <w:rsid w:val="00DC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val="ru-RU" w:eastAsia="ru-RU"/>
    </w:rPr>
  </w:style>
  <w:style w:type="paragraph" w:customStyle="1" w:styleId="xl86">
    <w:name w:val="xl86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val="ru-RU" w:eastAsia="ru-RU"/>
    </w:rPr>
  </w:style>
  <w:style w:type="paragraph" w:customStyle="1" w:styleId="xl87">
    <w:name w:val="xl87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88">
    <w:name w:val="xl88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ru-RU" w:eastAsia="ru-RU"/>
    </w:rPr>
  </w:style>
  <w:style w:type="paragraph" w:customStyle="1" w:styleId="xl89">
    <w:name w:val="xl89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90">
    <w:name w:val="xl90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91">
    <w:name w:val="xl91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92">
    <w:name w:val="xl92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93">
    <w:name w:val="xl93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94">
    <w:name w:val="xl94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5">
    <w:name w:val="xl95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6">
    <w:name w:val="xl96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7">
    <w:name w:val="xl97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ru-RU" w:eastAsia="ru-RU"/>
    </w:rPr>
  </w:style>
  <w:style w:type="paragraph" w:customStyle="1" w:styleId="xl98">
    <w:name w:val="xl98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ru-RU" w:eastAsia="ru-RU"/>
    </w:rPr>
  </w:style>
  <w:style w:type="paragraph" w:customStyle="1" w:styleId="xl99">
    <w:name w:val="xl99"/>
    <w:basedOn w:val="a"/>
    <w:rsid w:val="00DC2F0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0">
    <w:name w:val="xl100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1">
    <w:name w:val="xl101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02">
    <w:name w:val="xl102"/>
    <w:basedOn w:val="a"/>
    <w:rsid w:val="00DC2F0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3">
    <w:name w:val="xl103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4">
    <w:name w:val="xl104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05">
    <w:name w:val="xl105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106">
    <w:name w:val="xl106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xl107">
    <w:name w:val="xl107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108">
    <w:name w:val="xl108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109">
    <w:name w:val="xl109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110">
    <w:name w:val="xl110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111">
    <w:name w:val="xl111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12">
    <w:name w:val="xl112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13">
    <w:name w:val="xl113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114">
    <w:name w:val="xl114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xl115">
    <w:name w:val="xl115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6">
    <w:name w:val="xl116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val="ru-RU" w:eastAsia="ru-RU"/>
    </w:rPr>
  </w:style>
  <w:style w:type="paragraph" w:customStyle="1" w:styleId="xl117">
    <w:name w:val="xl117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18">
    <w:name w:val="xl118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9">
    <w:name w:val="xl119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ru-RU" w:eastAsia="ru-RU"/>
    </w:rPr>
  </w:style>
  <w:style w:type="paragraph" w:customStyle="1" w:styleId="xl120">
    <w:name w:val="xl120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val="ru-RU" w:eastAsia="ru-RU"/>
    </w:rPr>
  </w:style>
  <w:style w:type="paragraph" w:customStyle="1" w:styleId="xl121">
    <w:name w:val="xl121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val="ru-RU" w:eastAsia="ru-RU"/>
    </w:rPr>
  </w:style>
  <w:style w:type="paragraph" w:customStyle="1" w:styleId="xl122">
    <w:name w:val="xl122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23">
    <w:name w:val="xl123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4">
    <w:name w:val="xl124"/>
    <w:basedOn w:val="a"/>
    <w:rsid w:val="00DC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5">
    <w:name w:val="xl125"/>
    <w:basedOn w:val="a"/>
    <w:rsid w:val="00DC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6">
    <w:name w:val="xl126"/>
    <w:basedOn w:val="a"/>
    <w:rsid w:val="00DC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character" w:styleId="af">
    <w:name w:val="annotation reference"/>
    <w:basedOn w:val="a0"/>
    <w:uiPriority w:val="99"/>
    <w:semiHidden/>
    <w:unhideWhenUsed/>
    <w:rsid w:val="00FA75F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A75F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A75F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A75F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A75F5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FA7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7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0FE8C-A83D-4F21-9532-7BD76F78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4237</Words>
  <Characters>24157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I</dc:creator>
  <cp:keywords/>
  <dc:description/>
  <cp:lastModifiedBy>Главный экономист</cp:lastModifiedBy>
  <cp:revision>2</cp:revision>
  <cp:lastPrinted>2018-12-11T06:14:00Z</cp:lastPrinted>
  <dcterms:created xsi:type="dcterms:W3CDTF">2018-12-11T06:19:00Z</dcterms:created>
  <dcterms:modified xsi:type="dcterms:W3CDTF">2018-12-11T06:19:00Z</dcterms:modified>
</cp:coreProperties>
</file>